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95E" w:rsidRPr="00FA795E" w:rsidRDefault="00FA795E" w:rsidP="00FA795E">
      <w:pPr>
        <w:spacing w:after="0" w:line="360" w:lineRule="auto"/>
        <w:ind w:left="-567" w:right="28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</w:t>
      </w:r>
      <w:r w:rsidR="00575CB9" w:rsidRPr="00FA795E">
        <w:rPr>
          <w:rFonts w:ascii="Times New Roman" w:hAnsi="Times New Roman" w:cs="Times New Roman"/>
          <w:b/>
          <w:sz w:val="28"/>
          <w:szCs w:val="28"/>
          <w:lang w:val="ru-RU"/>
        </w:rPr>
        <w:t>Исаев Андрей Анатольевич</w:t>
      </w:r>
      <w:r w:rsidRPr="00FA79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</w:p>
    <w:p w:rsidR="00FA795E" w:rsidRPr="00FA795E" w:rsidRDefault="00FA795E" w:rsidP="00BA4086">
      <w:pPr>
        <w:spacing w:after="0" w:line="360" w:lineRule="auto"/>
        <w:ind w:left="-567" w:right="283"/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A795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востоковед-тюрколог, кандидат </w:t>
      </w:r>
    </w:p>
    <w:p w:rsidR="00FA795E" w:rsidRPr="00FA795E" w:rsidRDefault="00FA795E" w:rsidP="00FA795E">
      <w:pPr>
        <w:spacing w:after="0" w:line="360" w:lineRule="auto"/>
        <w:ind w:left="-567" w:right="283"/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A795E">
        <w:rPr>
          <w:rFonts w:ascii="Times New Roman" w:hAnsi="Times New Roman" w:cs="Times New Roman"/>
          <w:b/>
          <w:i/>
          <w:sz w:val="28"/>
          <w:szCs w:val="28"/>
          <w:lang w:val="ru-RU"/>
        </w:rPr>
        <w:t>исторических наук, доцент,</w:t>
      </w:r>
    </w:p>
    <w:p w:rsidR="00EE7005" w:rsidRPr="00FA795E" w:rsidRDefault="00FA795E" w:rsidP="00BA4086">
      <w:pPr>
        <w:spacing w:after="0" w:line="360" w:lineRule="auto"/>
        <w:ind w:left="-567" w:right="283"/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A795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выпускник  ИСАА МГУ</w:t>
      </w:r>
    </w:p>
    <w:p w:rsidR="00F4648A" w:rsidRDefault="00F4648A" w:rsidP="00575CB9">
      <w:pPr>
        <w:spacing w:after="0"/>
        <w:ind w:left="-567" w:right="28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838AF" w:rsidRDefault="006C3E05" w:rsidP="00575CB9">
      <w:pPr>
        <w:spacing w:after="0"/>
        <w:ind w:left="-567" w:right="28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C7F21">
        <w:rPr>
          <w:rFonts w:ascii="Times New Roman" w:hAnsi="Times New Roman" w:cs="Times New Roman"/>
          <w:b/>
          <w:sz w:val="28"/>
          <w:szCs w:val="28"/>
          <w:lang w:val="ru-RU"/>
        </w:rPr>
        <w:t>ЛЕГАЛЬНЫЕ</w:t>
      </w:r>
      <w:r w:rsidRPr="00BA40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F6A8C">
        <w:rPr>
          <w:rFonts w:ascii="Times New Roman" w:hAnsi="Times New Roman" w:cs="Times New Roman"/>
          <w:b/>
          <w:sz w:val="28"/>
          <w:szCs w:val="28"/>
          <w:lang w:val="ru-RU"/>
        </w:rPr>
        <w:t>ПОЛИТИЧЕСКИЕ</w:t>
      </w:r>
      <w:r w:rsidR="00BF6A8C" w:rsidRPr="00BA40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C7F21">
        <w:rPr>
          <w:rFonts w:ascii="Times New Roman" w:hAnsi="Times New Roman" w:cs="Times New Roman"/>
          <w:b/>
          <w:sz w:val="28"/>
          <w:szCs w:val="28"/>
          <w:lang w:val="ru-RU"/>
        </w:rPr>
        <w:t>ПАРТИИ</w:t>
      </w:r>
      <w:r w:rsidRPr="00BA40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F6A8C">
        <w:rPr>
          <w:rFonts w:ascii="Times New Roman" w:hAnsi="Times New Roman" w:cs="Times New Roman"/>
          <w:b/>
          <w:sz w:val="28"/>
          <w:szCs w:val="28"/>
          <w:lang w:val="ru-RU"/>
        </w:rPr>
        <w:t>КУРДОВ</w:t>
      </w:r>
      <w:r w:rsidR="00BF6A8C" w:rsidRPr="00BA40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C7F21">
        <w:rPr>
          <w:rFonts w:ascii="Times New Roman" w:hAnsi="Times New Roman" w:cs="Times New Roman"/>
          <w:b/>
          <w:sz w:val="28"/>
          <w:szCs w:val="28"/>
          <w:lang w:val="ru-RU"/>
        </w:rPr>
        <w:t>ТУРЦИИ</w:t>
      </w:r>
    </w:p>
    <w:p w:rsidR="00575CB9" w:rsidRPr="00BA4086" w:rsidRDefault="00575CB9" w:rsidP="00575CB9">
      <w:pPr>
        <w:spacing w:after="0"/>
        <w:ind w:left="-567" w:right="28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7008D" w:rsidRPr="00CC7F21" w:rsidRDefault="003A75A9" w:rsidP="00575CB9">
      <w:pPr>
        <w:spacing w:after="0"/>
        <w:ind w:left="-567" w:right="28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Принцип государственный нации, положенный в основу </w:t>
      </w:r>
      <w:r w:rsidR="005A2EF8" w:rsidRPr="00CC7F21">
        <w:rPr>
          <w:rFonts w:ascii="Times New Roman" w:hAnsi="Times New Roman" w:cs="Times New Roman"/>
          <w:sz w:val="28"/>
          <w:szCs w:val="28"/>
          <w:lang w:val="ru-RU"/>
        </w:rPr>
        <w:t>создания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Турецкой республики, </w:t>
      </w:r>
      <w:r w:rsidR="005A2EF8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вылился в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многолетне</w:t>
      </w:r>
      <w:r w:rsidR="005A2EF8" w:rsidRPr="00CC7F2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отрицани</w:t>
      </w:r>
      <w:r w:rsidR="005A2EF8" w:rsidRPr="00CC7F2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самого </w:t>
      </w:r>
      <w:r w:rsidR="005A2EF8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факта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существования курдского этноса и, как следствие, - </w:t>
      </w:r>
      <w:r w:rsidR="006820DB">
        <w:rPr>
          <w:rFonts w:ascii="Times New Roman" w:hAnsi="Times New Roman" w:cs="Times New Roman"/>
          <w:sz w:val="28"/>
          <w:szCs w:val="28"/>
          <w:lang w:val="ru-RU"/>
        </w:rPr>
        <w:t xml:space="preserve">привел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к превалированию силовых методов борьбы курдов за признание своих гражданских и культурных прав. </w:t>
      </w:r>
      <w:r w:rsidR="0097008D" w:rsidRPr="00CC7F21">
        <w:rPr>
          <w:rFonts w:ascii="Times New Roman" w:hAnsi="Times New Roman" w:cs="Times New Roman"/>
          <w:sz w:val="28"/>
          <w:szCs w:val="28"/>
          <w:lang w:val="ru-RU"/>
        </w:rPr>
        <w:t>Только в 1987 г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7008D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газет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97008D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6E53" w:rsidRPr="00026E53">
        <w:rPr>
          <w:rFonts w:ascii="Times New Roman" w:hAnsi="Times New Roman" w:cs="Times New Roman"/>
          <w:sz w:val="28"/>
          <w:szCs w:val="28"/>
          <w:lang w:val="ru-RU"/>
        </w:rPr>
        <w:t>“</w:t>
      </w:r>
      <w:proofErr w:type="spellStart"/>
      <w:r w:rsidR="0097008D" w:rsidRPr="00CC7F21">
        <w:rPr>
          <w:rFonts w:ascii="Times New Roman" w:hAnsi="Times New Roman" w:cs="Times New Roman"/>
          <w:sz w:val="28"/>
          <w:szCs w:val="28"/>
          <w:lang w:val="ru-RU"/>
        </w:rPr>
        <w:t>Миллиет</w:t>
      </w:r>
      <w:proofErr w:type="spellEnd"/>
      <w:r w:rsidR="00026E53" w:rsidRPr="00026E53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97008D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написал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а о существовании</w:t>
      </w:r>
      <w:r w:rsidR="0097008D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в Турции </w:t>
      </w:r>
      <w:r w:rsidR="00026E53" w:rsidRPr="00026E53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курдской проблемы</w:t>
      </w:r>
      <w:r w:rsidR="00026E53" w:rsidRPr="00026E53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7D3723" w:rsidRPr="00CC7F21">
        <w:rPr>
          <w:rFonts w:ascii="Times New Roman" w:hAnsi="Times New Roman" w:cs="Times New Roman"/>
          <w:sz w:val="28"/>
          <w:szCs w:val="28"/>
          <w:lang w:val="ru-RU"/>
        </w:rPr>
        <w:t>, заключающейся в юридическом и социальном неравноправии турецких курдов</w:t>
      </w:r>
      <w:r w:rsidR="0097008D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7008D" w:rsidRPr="00CC7F21">
        <w:rPr>
          <w:rFonts w:ascii="Times New Roman" w:hAnsi="Times New Roman" w:cs="Times New Roman"/>
          <w:sz w:val="28"/>
          <w:szCs w:val="28"/>
          <w:lang w:val="ru-RU"/>
        </w:rPr>
        <w:t>анкций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со стороны властей в отношении издания </w:t>
      </w:r>
      <w:r w:rsidR="0097008D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не последовало, и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это по существу легализовало этноним </w:t>
      </w:r>
      <w:r w:rsidR="00026E53" w:rsidRPr="00026E53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97008D" w:rsidRPr="00CC7F21">
        <w:rPr>
          <w:rFonts w:ascii="Times New Roman" w:hAnsi="Times New Roman" w:cs="Times New Roman"/>
          <w:sz w:val="28"/>
          <w:szCs w:val="28"/>
          <w:lang w:val="ru-RU"/>
        </w:rPr>
        <w:t>курд</w:t>
      </w:r>
      <w:r w:rsidR="00026E53" w:rsidRPr="00026E53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, а вместе с ним и осторожные, а затем все более острые </w:t>
      </w:r>
      <w:proofErr w:type="spellStart"/>
      <w:r w:rsidRPr="00CC7F21">
        <w:rPr>
          <w:rFonts w:ascii="Times New Roman" w:hAnsi="Times New Roman" w:cs="Times New Roman"/>
          <w:sz w:val="28"/>
          <w:szCs w:val="28"/>
          <w:lang w:val="ru-RU"/>
        </w:rPr>
        <w:t>дискусии</w:t>
      </w:r>
      <w:proofErr w:type="spellEnd"/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по курдской </w:t>
      </w:r>
      <w:proofErr w:type="spellStart"/>
      <w:r w:rsidRPr="00CC7F21">
        <w:rPr>
          <w:rFonts w:ascii="Times New Roman" w:hAnsi="Times New Roman" w:cs="Times New Roman"/>
          <w:sz w:val="28"/>
          <w:szCs w:val="28"/>
          <w:lang w:val="ru-RU"/>
        </w:rPr>
        <w:t>проблем</w:t>
      </w:r>
      <w:r w:rsidR="006820DB">
        <w:rPr>
          <w:rFonts w:ascii="Times New Roman" w:hAnsi="Times New Roman" w:cs="Times New Roman"/>
          <w:sz w:val="28"/>
          <w:szCs w:val="28"/>
          <w:lang w:val="ru-RU"/>
        </w:rPr>
        <w:t>итик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End"/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в обществе и в </w:t>
      </w:r>
      <w:proofErr w:type="spellStart"/>
      <w:r w:rsidR="005A2EF8" w:rsidRPr="00CC7F21">
        <w:rPr>
          <w:rFonts w:ascii="Times New Roman" w:hAnsi="Times New Roman" w:cs="Times New Roman"/>
          <w:sz w:val="28"/>
          <w:szCs w:val="28"/>
          <w:lang w:val="ru-RU"/>
        </w:rPr>
        <w:t>медиапространстве</w:t>
      </w:r>
      <w:proofErr w:type="spellEnd"/>
      <w:r w:rsidRPr="00CC7F21">
        <w:rPr>
          <w:rFonts w:ascii="Times New Roman" w:hAnsi="Times New Roman" w:cs="Times New Roman"/>
          <w:sz w:val="28"/>
          <w:szCs w:val="28"/>
          <w:lang w:val="ru-RU"/>
        </w:rPr>
        <w:t>. Так</w:t>
      </w:r>
      <w:r w:rsidR="005A2EF8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постепенно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2EF8" w:rsidRPr="00CC7F21">
        <w:rPr>
          <w:rFonts w:ascii="Times New Roman" w:hAnsi="Times New Roman" w:cs="Times New Roman"/>
          <w:sz w:val="28"/>
          <w:szCs w:val="28"/>
          <w:lang w:val="ru-RU"/>
        </w:rPr>
        <w:t>сложились условия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для выведения проблемы на политический уровень</w:t>
      </w:r>
      <w:r w:rsidR="005A2EF8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создани</w:t>
      </w:r>
      <w:r w:rsidR="005A2EF8" w:rsidRPr="00CC7F21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2EF8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легальных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партий, выражающих интересы курдского меньшинства.</w:t>
      </w:r>
    </w:p>
    <w:p w:rsidR="0097008D" w:rsidRPr="00CC7F21" w:rsidRDefault="005A2EF8" w:rsidP="00575CB9">
      <w:pPr>
        <w:spacing w:after="0"/>
        <w:ind w:left="-567" w:right="28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Предметом настоящей работы являются легальные </w:t>
      </w:r>
      <w:r w:rsidR="007D3723" w:rsidRPr="00CC7F21">
        <w:rPr>
          <w:rFonts w:ascii="Times New Roman" w:hAnsi="Times New Roman" w:cs="Times New Roman"/>
          <w:sz w:val="28"/>
          <w:szCs w:val="28"/>
          <w:lang w:val="ru-RU"/>
        </w:rPr>
        <w:t>курдски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D3723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политически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D3723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парти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7D3723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Турции. </w:t>
      </w:r>
      <w:r w:rsidR="003A75A9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Несколько слов о дефиниции </w:t>
      </w:r>
      <w:r w:rsidR="00026E53" w:rsidRPr="00423D38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3A75A9" w:rsidRPr="00CC7F21">
        <w:rPr>
          <w:rFonts w:ascii="Times New Roman" w:hAnsi="Times New Roman" w:cs="Times New Roman"/>
          <w:sz w:val="28"/>
          <w:szCs w:val="28"/>
          <w:lang w:val="ru-RU"/>
        </w:rPr>
        <w:t>курдская партия</w:t>
      </w:r>
      <w:r w:rsidR="00026E53" w:rsidRPr="00423D38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3A75A9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. В существующих по сей день реалиях декларирование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защиты </w:t>
      </w:r>
      <w:r w:rsidR="003A75A9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интересов лишь той или иной этнической группы в Турции </w:t>
      </w:r>
      <w:r w:rsidR="006F773C">
        <w:rPr>
          <w:rFonts w:ascii="Times New Roman" w:hAnsi="Times New Roman" w:cs="Times New Roman"/>
          <w:sz w:val="28"/>
          <w:szCs w:val="28"/>
          <w:lang w:val="ru-RU"/>
        </w:rPr>
        <w:t xml:space="preserve">юридически </w:t>
      </w:r>
      <w:r w:rsidR="003A75A9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невозможно. </w:t>
      </w:r>
      <w:r w:rsidR="00903DB9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Территориальное и национальное единство страны – </w:t>
      </w:r>
      <w:r w:rsidR="00026E53" w:rsidRPr="00026E53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903DB9" w:rsidRPr="00CC7F21">
        <w:rPr>
          <w:rFonts w:ascii="Times New Roman" w:hAnsi="Times New Roman" w:cs="Times New Roman"/>
          <w:sz w:val="28"/>
          <w:szCs w:val="28"/>
          <w:lang w:val="ru-RU"/>
        </w:rPr>
        <w:t>болевая точка</w:t>
      </w:r>
      <w:r w:rsidR="00026E53" w:rsidRPr="00026E53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903DB9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не только официальной </w:t>
      </w:r>
      <w:r w:rsidR="00212851" w:rsidRPr="00CC7F21">
        <w:rPr>
          <w:rFonts w:ascii="Times New Roman" w:hAnsi="Times New Roman" w:cs="Times New Roman"/>
          <w:sz w:val="28"/>
          <w:szCs w:val="28"/>
          <w:lang w:val="ru-RU"/>
        </w:rPr>
        <w:t>идеологии и политики</w:t>
      </w:r>
      <w:r w:rsidR="00903DB9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, но и массового сознания граждан со времен Севрского мирного договора (1920 г.), положившего конец существованию Османской империи. В этой связи партии, созданные курдами и для защиты интересов курдов вынуждены позиционировать себя в качестве </w:t>
      </w:r>
      <w:proofErr w:type="spellStart"/>
      <w:r w:rsidR="00903DB9" w:rsidRPr="00CC7F21">
        <w:rPr>
          <w:rFonts w:ascii="Times New Roman" w:hAnsi="Times New Roman" w:cs="Times New Roman"/>
          <w:sz w:val="28"/>
          <w:szCs w:val="28"/>
          <w:lang w:val="ru-RU"/>
        </w:rPr>
        <w:t>общетурецких</w:t>
      </w:r>
      <w:proofErr w:type="spellEnd"/>
      <w:r w:rsidR="00903DB9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, выражающих интересы граждан различной этнической и конфессиональной принадлежности, т.е. выдвигать прежде всего общедемократические требования. Но такие требования, в том числе – и решения </w:t>
      </w:r>
      <w:r w:rsidR="00026E53" w:rsidRPr="00026E53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903DB9" w:rsidRPr="00CC7F21">
        <w:rPr>
          <w:rFonts w:ascii="Times New Roman" w:hAnsi="Times New Roman" w:cs="Times New Roman"/>
          <w:sz w:val="28"/>
          <w:szCs w:val="28"/>
          <w:lang w:val="ru-RU"/>
        </w:rPr>
        <w:t>курдского вопроса</w:t>
      </w:r>
      <w:r w:rsidR="00026E53" w:rsidRPr="00026E53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903DB9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, содержат программы практически всех </w:t>
      </w:r>
      <w:r w:rsidR="007D3723" w:rsidRPr="00CC7F21">
        <w:rPr>
          <w:rFonts w:ascii="Times New Roman" w:hAnsi="Times New Roman" w:cs="Times New Roman"/>
          <w:sz w:val="28"/>
          <w:szCs w:val="28"/>
          <w:lang w:val="ru-RU"/>
        </w:rPr>
        <w:t>политических объединений страны,</w:t>
      </w:r>
      <w:r w:rsidR="00212851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а этнические курды</w:t>
      </w:r>
      <w:r w:rsidR="007D3723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возглавляли крупнейшие турецкие партии</w:t>
      </w:r>
      <w:r w:rsidR="006F773C">
        <w:rPr>
          <w:rFonts w:ascii="Times New Roman" w:hAnsi="Times New Roman" w:cs="Times New Roman"/>
          <w:sz w:val="28"/>
          <w:szCs w:val="28"/>
          <w:lang w:val="ru-RU"/>
        </w:rPr>
        <w:t xml:space="preserve"> и даже становились во главе государства</w:t>
      </w:r>
      <w:r w:rsidR="007D3723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7D3723" w:rsidRPr="00CC7F21">
        <w:rPr>
          <w:rFonts w:ascii="Times New Roman" w:hAnsi="Times New Roman" w:cs="Times New Roman"/>
          <w:sz w:val="28"/>
          <w:szCs w:val="28"/>
          <w:lang w:val="ru-RU"/>
        </w:rPr>
        <w:t>Исмет</w:t>
      </w:r>
      <w:proofErr w:type="spellEnd"/>
      <w:r w:rsidR="007D3723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D3723" w:rsidRPr="00CC7F21">
        <w:rPr>
          <w:rFonts w:ascii="Times New Roman" w:hAnsi="Times New Roman" w:cs="Times New Roman"/>
          <w:sz w:val="28"/>
          <w:szCs w:val="28"/>
          <w:lang w:val="ru-RU"/>
        </w:rPr>
        <w:t>Иненю</w:t>
      </w:r>
      <w:proofErr w:type="spellEnd"/>
      <w:r w:rsidR="007D3723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D3723" w:rsidRPr="00CC7F21">
        <w:rPr>
          <w:rFonts w:ascii="Times New Roman" w:hAnsi="Times New Roman" w:cs="Times New Roman"/>
          <w:sz w:val="28"/>
          <w:szCs w:val="28"/>
          <w:lang w:val="ru-RU"/>
        </w:rPr>
        <w:t>Тургут</w:t>
      </w:r>
      <w:proofErr w:type="spellEnd"/>
      <w:r w:rsidR="007D3723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D3723" w:rsidRPr="00CC7F21">
        <w:rPr>
          <w:rFonts w:ascii="Times New Roman" w:hAnsi="Times New Roman" w:cs="Times New Roman"/>
          <w:sz w:val="28"/>
          <w:szCs w:val="28"/>
          <w:lang w:val="ru-RU"/>
        </w:rPr>
        <w:t>Озал</w:t>
      </w:r>
      <w:proofErr w:type="spellEnd"/>
      <w:r w:rsidR="007D3723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D3723" w:rsidRPr="00CC7F21">
        <w:rPr>
          <w:rFonts w:ascii="Times New Roman" w:hAnsi="Times New Roman" w:cs="Times New Roman"/>
          <w:sz w:val="28"/>
          <w:szCs w:val="28"/>
          <w:lang w:val="ru-RU"/>
        </w:rPr>
        <w:t>Кемаль</w:t>
      </w:r>
      <w:proofErr w:type="spellEnd"/>
      <w:r w:rsidR="007D3723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D3723" w:rsidRPr="00CC7F21">
        <w:rPr>
          <w:rFonts w:ascii="Times New Roman" w:hAnsi="Times New Roman" w:cs="Times New Roman"/>
          <w:sz w:val="28"/>
          <w:szCs w:val="28"/>
          <w:lang w:val="ru-RU"/>
        </w:rPr>
        <w:t>Кылычдароглу</w:t>
      </w:r>
      <w:proofErr w:type="spellEnd"/>
      <w:r w:rsidR="007D3723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– лишь наиболее яркие из множества тому примеров.</w:t>
      </w:r>
    </w:p>
    <w:p w:rsidR="007D3723" w:rsidRPr="00CC7F21" w:rsidRDefault="007D3723" w:rsidP="00575CB9">
      <w:pPr>
        <w:spacing w:after="0"/>
        <w:ind w:left="-567" w:right="28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F2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Под курдской мы понимаем политическую партию, общедемократические требования которой являются не столько целью, сколько инструментом для решения </w:t>
      </w:r>
      <w:r w:rsidR="00212851" w:rsidRPr="00CC7F21">
        <w:rPr>
          <w:rFonts w:ascii="Times New Roman" w:hAnsi="Times New Roman" w:cs="Times New Roman"/>
          <w:sz w:val="28"/>
          <w:szCs w:val="28"/>
          <w:lang w:val="ru-RU"/>
        </w:rPr>
        <w:t>курдской проблемы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65E17" w:rsidRPr="00A36504" w:rsidRDefault="007624BA" w:rsidP="00575CB9">
      <w:pPr>
        <w:spacing w:after="0"/>
        <w:ind w:left="-567" w:right="283" w:firstLine="708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В 1989 г. </w:t>
      </w:r>
      <w:r w:rsidR="00656BA2" w:rsidRPr="00CC7F21">
        <w:rPr>
          <w:rFonts w:ascii="Times New Roman" w:hAnsi="Times New Roman" w:cs="Times New Roman"/>
          <w:sz w:val="28"/>
          <w:szCs w:val="28"/>
          <w:lang w:val="ru-RU"/>
        </w:rPr>
        <w:t>группа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бывших членов Левой народной партии</w:t>
      </w:r>
      <w:r w:rsidR="00656BA2" w:rsidRPr="00CC7F21">
        <w:rPr>
          <w:rFonts w:ascii="Times New Roman" w:hAnsi="Times New Roman" w:cs="Times New Roman"/>
          <w:sz w:val="28"/>
          <w:szCs w:val="28"/>
          <w:lang w:val="ru-RU"/>
        </w:rPr>
        <w:t>, исключенных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из организации за чрезмерное внимание к курдско</w:t>
      </w:r>
      <w:r w:rsidR="00212851" w:rsidRPr="00CC7F21">
        <w:rPr>
          <w:rFonts w:ascii="Times New Roman" w:hAnsi="Times New Roman" w:cs="Times New Roman"/>
          <w:sz w:val="28"/>
          <w:szCs w:val="28"/>
          <w:lang w:val="ru-RU"/>
        </w:rPr>
        <w:t>й проблематике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,  создал</w:t>
      </w:r>
      <w:r w:rsidR="006F773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6BA2" w:rsidRPr="00CC7F21">
        <w:rPr>
          <w:rFonts w:ascii="Times New Roman" w:hAnsi="Times New Roman" w:cs="Times New Roman"/>
          <w:sz w:val="28"/>
          <w:szCs w:val="28"/>
          <w:lang w:val="ru-RU"/>
        </w:rPr>
        <w:t>объединение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6E53" w:rsidRPr="00026E53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Новое демократическое движение</w:t>
      </w:r>
      <w:r w:rsidR="00026E53" w:rsidRPr="00026E53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212851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(НДД), в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программном документе</w:t>
      </w:r>
      <w:r w:rsidR="00212851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которого</w:t>
      </w:r>
      <w:r w:rsidR="006F773C">
        <w:rPr>
          <w:rFonts w:ascii="Times New Roman" w:hAnsi="Times New Roman" w:cs="Times New Roman"/>
          <w:sz w:val="28"/>
          <w:szCs w:val="28"/>
          <w:lang w:val="ru-RU"/>
        </w:rPr>
        <w:t xml:space="preserve"> утверждалось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026E53" w:rsidRPr="00026E53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Турция нуждается в новом левом движении, которое будет бороться за свободу, </w:t>
      </w:r>
      <w:r w:rsidR="00656BA2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демократический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плюрализм, представительную демократию, защищая интересы  </w:t>
      </w:r>
      <w:proofErr w:type="spellStart"/>
      <w:r w:rsidRPr="00CC7F21">
        <w:rPr>
          <w:rFonts w:ascii="Times New Roman" w:hAnsi="Times New Roman" w:cs="Times New Roman"/>
          <w:sz w:val="28"/>
          <w:szCs w:val="28"/>
          <w:lang w:val="ru-RU"/>
        </w:rPr>
        <w:t>маргинализированных</w:t>
      </w:r>
      <w:proofErr w:type="spellEnd"/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групп населения</w:t>
      </w:r>
      <w:r w:rsidR="00026E53" w:rsidRPr="00026E53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F0138">
        <w:rPr>
          <w:rStyle w:val="a8"/>
          <w:rFonts w:ascii="Times New Roman" w:hAnsi="Times New Roman" w:cs="Times New Roman"/>
          <w:sz w:val="28"/>
          <w:szCs w:val="28"/>
          <w:lang w:val="ru-RU"/>
        </w:rPr>
        <w:footnoteReference w:id="1"/>
      </w:r>
      <w:r w:rsidR="00FF0E8E" w:rsidRPr="00FF0E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2851" w:rsidRPr="00CC7F21">
        <w:rPr>
          <w:rFonts w:ascii="Times New Roman" w:hAnsi="Times New Roman" w:cs="Times New Roman"/>
          <w:sz w:val="28"/>
          <w:szCs w:val="28"/>
          <w:lang w:val="ru-RU"/>
        </w:rPr>
        <w:t>В том же году на базе НДД была образована Народно-трудовая партия</w:t>
      </w:r>
      <w:r w:rsidR="006F77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2851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(тур. </w:t>
      </w:r>
      <w:proofErr w:type="spellStart"/>
      <w:r w:rsidR="00212851" w:rsidRPr="00CC7F21">
        <w:rPr>
          <w:rFonts w:ascii="Times New Roman" w:hAnsi="Times New Roman" w:cs="Times New Roman"/>
          <w:sz w:val="28"/>
          <w:szCs w:val="28"/>
          <w:lang w:val="ru-RU"/>
        </w:rPr>
        <w:t>аббр</w:t>
      </w:r>
      <w:proofErr w:type="spellEnd"/>
      <w:r w:rsidR="00212851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. НЕР).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</w:t>
      </w:r>
      <w:r w:rsidR="00656BA2" w:rsidRPr="00CC7F21">
        <w:rPr>
          <w:rFonts w:ascii="Times New Roman" w:hAnsi="Times New Roman" w:cs="Times New Roman"/>
          <w:sz w:val="28"/>
          <w:szCs w:val="28"/>
          <w:lang w:val="ru-RU"/>
        </w:rPr>
        <w:t>новой партии характериз</w:t>
      </w:r>
      <w:r w:rsidR="00026E53">
        <w:rPr>
          <w:rFonts w:ascii="Times New Roman" w:hAnsi="Times New Roman" w:cs="Times New Roman"/>
          <w:sz w:val="28"/>
          <w:szCs w:val="28"/>
          <w:lang w:val="ru-RU"/>
        </w:rPr>
        <w:t xml:space="preserve">овала ее как </w:t>
      </w:r>
      <w:r w:rsidR="00026E53" w:rsidRPr="00026E53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партию </w:t>
      </w:r>
      <w:r w:rsidR="00465E17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рабочих, безработных, крестьян, служащих, учителей, демократической, социально-демократической и социалистической интеллигенции, ремесленников, торговцев, народных масс, подвергающихся насилию и эксплуатации, всех, кто </w:t>
      </w:r>
      <w:r w:rsidR="00212851" w:rsidRPr="00CC7F21">
        <w:rPr>
          <w:rFonts w:ascii="Times New Roman" w:hAnsi="Times New Roman" w:cs="Times New Roman"/>
          <w:sz w:val="28"/>
          <w:szCs w:val="28"/>
          <w:lang w:val="ru-RU"/>
        </w:rPr>
        <w:t>поддерживает</w:t>
      </w:r>
      <w:r w:rsidR="00465E17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демократию</w:t>
      </w:r>
      <w:r w:rsidR="00026E53" w:rsidRPr="00026E53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EF013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F0138">
        <w:rPr>
          <w:rStyle w:val="a8"/>
          <w:rFonts w:ascii="Times New Roman" w:hAnsi="Times New Roman" w:cs="Times New Roman"/>
          <w:sz w:val="28"/>
          <w:szCs w:val="28"/>
          <w:lang w:val="ru-RU"/>
        </w:rPr>
        <w:footnoteReference w:id="2"/>
      </w:r>
      <w:r w:rsidR="00FF0E8E" w:rsidRPr="00FF0E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Партия в</w:t>
      </w:r>
      <w:r w:rsidR="00465E17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ыступала за </w:t>
      </w:r>
      <w:r w:rsidR="006F773C">
        <w:rPr>
          <w:rFonts w:ascii="Times New Roman" w:hAnsi="Times New Roman" w:cs="Times New Roman"/>
          <w:sz w:val="28"/>
          <w:szCs w:val="28"/>
          <w:lang w:val="ru-RU"/>
        </w:rPr>
        <w:t>реформирование</w:t>
      </w:r>
      <w:r w:rsidR="00465E17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политической системы</w:t>
      </w:r>
      <w:r w:rsidR="006F773C">
        <w:rPr>
          <w:rFonts w:ascii="Times New Roman" w:hAnsi="Times New Roman" w:cs="Times New Roman"/>
          <w:sz w:val="28"/>
          <w:szCs w:val="28"/>
          <w:lang w:val="ru-RU"/>
        </w:rPr>
        <w:t xml:space="preserve"> страны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12851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принятие новой </w:t>
      </w:r>
      <w:r w:rsidR="00465E17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конституции, </w:t>
      </w:r>
      <w:r w:rsidR="00026E53" w:rsidRPr="00026E53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которая позволит осуществить д</w:t>
      </w:r>
      <w:r w:rsidR="00465E17" w:rsidRPr="00CC7F21">
        <w:rPr>
          <w:rFonts w:ascii="Times New Roman" w:hAnsi="Times New Roman" w:cs="Times New Roman"/>
          <w:sz w:val="28"/>
          <w:szCs w:val="28"/>
          <w:lang w:val="ru-RU"/>
        </w:rPr>
        <w:t>емократизацию государства и общества</w:t>
      </w:r>
      <w:r w:rsidR="00026E53" w:rsidRPr="00026E53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465E17" w:rsidRPr="00CC7F2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F0138">
        <w:rPr>
          <w:rStyle w:val="a8"/>
          <w:rFonts w:ascii="Times New Roman" w:hAnsi="Times New Roman" w:cs="Times New Roman"/>
          <w:sz w:val="28"/>
          <w:szCs w:val="28"/>
          <w:lang w:val="ru-RU"/>
        </w:rPr>
        <w:footnoteReference w:id="3"/>
      </w:r>
    </w:p>
    <w:p w:rsidR="00465E17" w:rsidRPr="00A36504" w:rsidRDefault="00212851" w:rsidP="00575CB9">
      <w:pPr>
        <w:spacing w:after="0"/>
        <w:ind w:left="-567" w:right="283" w:firstLine="708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CC7F2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465E17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курдском вопрос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65E17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24BA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НТП </w:t>
      </w:r>
      <w:r w:rsidR="00465E17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призывала к политическому компромиссу </w:t>
      </w:r>
      <w:r w:rsidR="007624BA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с целью </w:t>
      </w:r>
      <w:r w:rsidR="00465E17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прекращения кровопролития </w:t>
      </w:r>
      <w:r w:rsidR="007624BA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на востоке </w:t>
      </w:r>
      <w:r w:rsidR="006F773C">
        <w:rPr>
          <w:rFonts w:ascii="Times New Roman" w:hAnsi="Times New Roman" w:cs="Times New Roman"/>
          <w:sz w:val="28"/>
          <w:szCs w:val="28"/>
          <w:lang w:val="ru-RU"/>
        </w:rPr>
        <w:t>Турции</w:t>
      </w:r>
      <w:r w:rsidR="007624BA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6F773C">
        <w:rPr>
          <w:rFonts w:ascii="Times New Roman" w:hAnsi="Times New Roman" w:cs="Times New Roman"/>
          <w:sz w:val="28"/>
          <w:szCs w:val="28"/>
          <w:lang w:val="ru-RU"/>
        </w:rPr>
        <w:t>декларировала</w:t>
      </w:r>
      <w:r w:rsidR="007624BA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, что </w:t>
      </w:r>
      <w:r w:rsidR="00026E53" w:rsidRPr="00026E53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465E17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решение курдской проблемы </w:t>
      </w:r>
      <w:r w:rsidR="00157658" w:rsidRPr="00CC7F21">
        <w:rPr>
          <w:rFonts w:ascii="Times New Roman" w:hAnsi="Times New Roman" w:cs="Times New Roman"/>
          <w:sz w:val="28"/>
          <w:szCs w:val="28"/>
          <w:lang w:val="ru-RU"/>
        </w:rPr>
        <w:t>демократическими и мирными методами является главным</w:t>
      </w:r>
      <w:r w:rsidR="00465E17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средством </w:t>
      </w:r>
      <w:r w:rsidR="00656BA2" w:rsidRPr="00CC7F21">
        <w:rPr>
          <w:rFonts w:ascii="Times New Roman" w:hAnsi="Times New Roman" w:cs="Times New Roman"/>
          <w:sz w:val="28"/>
          <w:szCs w:val="28"/>
          <w:lang w:val="ru-RU"/>
        </w:rPr>
        <w:t>обеспечения</w:t>
      </w:r>
      <w:r w:rsidR="00465E17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прочной демократии в нашей стране</w:t>
      </w:r>
      <w:r w:rsidR="00026E53" w:rsidRPr="00026E53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465E17" w:rsidRPr="00CC7F2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F0138">
        <w:rPr>
          <w:rStyle w:val="a8"/>
          <w:rFonts w:ascii="Times New Roman" w:hAnsi="Times New Roman" w:cs="Times New Roman"/>
          <w:sz w:val="28"/>
          <w:szCs w:val="28"/>
          <w:lang w:val="ru-RU"/>
        </w:rPr>
        <w:footnoteReference w:id="4"/>
      </w:r>
      <w:r w:rsidR="00465E17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7658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В программе утверждалось, что к</w:t>
      </w:r>
      <w:r w:rsidR="00465E17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урды </w:t>
      </w:r>
      <w:r w:rsidR="00157658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в Турции </w:t>
      </w:r>
      <w:r w:rsidR="00465E17" w:rsidRPr="00CC7F21">
        <w:rPr>
          <w:rFonts w:ascii="Times New Roman" w:hAnsi="Times New Roman" w:cs="Times New Roman"/>
          <w:sz w:val="28"/>
          <w:szCs w:val="28"/>
          <w:lang w:val="ru-RU"/>
        </w:rPr>
        <w:t>подвергаются ассимиляции</w:t>
      </w:r>
      <w:r w:rsidR="00EF0138">
        <w:rPr>
          <w:rStyle w:val="a8"/>
          <w:rFonts w:ascii="Times New Roman" w:hAnsi="Times New Roman" w:cs="Times New Roman"/>
          <w:sz w:val="28"/>
          <w:szCs w:val="28"/>
          <w:lang w:val="ru-RU"/>
        </w:rPr>
        <w:footnoteReference w:id="5"/>
      </w:r>
      <w:r w:rsidR="00157658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и выдвигалось требование ускоренного социально-экономического р</w:t>
      </w:r>
      <w:r w:rsidR="00465E17" w:rsidRPr="00CC7F21">
        <w:rPr>
          <w:rFonts w:ascii="Times New Roman" w:hAnsi="Times New Roman" w:cs="Times New Roman"/>
          <w:sz w:val="28"/>
          <w:szCs w:val="28"/>
          <w:lang w:val="ru-RU"/>
        </w:rPr>
        <w:t>азвити</w:t>
      </w:r>
      <w:r w:rsidR="00157658" w:rsidRPr="00CC7F21">
        <w:rPr>
          <w:rFonts w:ascii="Times New Roman" w:hAnsi="Times New Roman" w:cs="Times New Roman"/>
          <w:sz w:val="28"/>
          <w:szCs w:val="28"/>
          <w:lang w:val="ru-RU"/>
        </w:rPr>
        <w:t>я восточных и юго-восточных провинций страны с помощью действенн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ой системы </w:t>
      </w:r>
      <w:r w:rsidR="00157658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157658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5E17" w:rsidRPr="00CC7F21">
        <w:rPr>
          <w:rFonts w:ascii="Times New Roman" w:hAnsi="Times New Roman" w:cs="Times New Roman"/>
          <w:sz w:val="28"/>
          <w:szCs w:val="28"/>
          <w:lang w:val="ru-RU"/>
        </w:rPr>
        <w:t>поощрени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я инвестиций в этот регион</w:t>
      </w:r>
      <w:r w:rsidR="00465E17" w:rsidRPr="00CC7F2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F0138">
        <w:rPr>
          <w:rStyle w:val="a8"/>
          <w:rFonts w:ascii="Times New Roman" w:hAnsi="Times New Roman" w:cs="Times New Roman"/>
          <w:sz w:val="28"/>
          <w:szCs w:val="28"/>
          <w:lang w:val="ru-RU"/>
        </w:rPr>
        <w:footnoteReference w:id="6"/>
      </w:r>
      <w:r w:rsidR="00157658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Втор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="00157658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редакци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157658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партийной программы содержала более смел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="00157658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формулировк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157658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026E53" w:rsidRPr="00026E53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157658" w:rsidRPr="00CC7F21">
        <w:rPr>
          <w:rFonts w:ascii="Times New Roman" w:hAnsi="Times New Roman" w:cs="Times New Roman"/>
          <w:sz w:val="28"/>
          <w:szCs w:val="28"/>
          <w:lang w:val="ru-RU"/>
        </w:rPr>
        <w:t>В курдском вопросе НТП</w:t>
      </w:r>
      <w:r w:rsidR="00333102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до конца стоит на </w:t>
      </w:r>
      <w:r w:rsidR="00157658" w:rsidRPr="00CC7F21">
        <w:rPr>
          <w:rFonts w:ascii="Times New Roman" w:hAnsi="Times New Roman" w:cs="Times New Roman"/>
          <w:sz w:val="28"/>
          <w:szCs w:val="28"/>
          <w:lang w:val="ru-RU"/>
        </w:rPr>
        <w:t>принцип</w:t>
      </w:r>
      <w:r w:rsidR="00333102" w:rsidRPr="00CC7F2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57658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прав</w:t>
      </w:r>
      <w:r w:rsidR="00333102" w:rsidRPr="00CC7F2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57658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наций на самоопределение</w:t>
      </w:r>
      <w:r w:rsidR="00026E53" w:rsidRPr="00026E53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157658" w:rsidRPr="00CC7F2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F0138">
        <w:rPr>
          <w:rStyle w:val="a8"/>
          <w:rFonts w:ascii="Times New Roman" w:hAnsi="Times New Roman" w:cs="Times New Roman"/>
          <w:sz w:val="28"/>
          <w:szCs w:val="28"/>
          <w:lang w:val="ru-RU"/>
        </w:rPr>
        <w:footnoteReference w:id="7"/>
      </w:r>
      <w:r w:rsidR="00FF0E8E" w:rsidRPr="005D66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7658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6F773C">
        <w:rPr>
          <w:rFonts w:ascii="Times New Roman" w:hAnsi="Times New Roman" w:cs="Times New Roman"/>
          <w:sz w:val="28"/>
          <w:szCs w:val="28"/>
          <w:lang w:val="ru-RU"/>
        </w:rPr>
        <w:t xml:space="preserve">условиях </w:t>
      </w:r>
      <w:r w:rsidR="00157658" w:rsidRPr="00CC7F21">
        <w:rPr>
          <w:rFonts w:ascii="Times New Roman" w:hAnsi="Times New Roman" w:cs="Times New Roman"/>
          <w:sz w:val="28"/>
          <w:szCs w:val="28"/>
          <w:lang w:val="ru-RU"/>
        </w:rPr>
        <w:t>турецк</w:t>
      </w:r>
      <w:r w:rsidR="006F773C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333102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33102" w:rsidRPr="00CC7F21">
        <w:rPr>
          <w:rFonts w:ascii="Times New Roman" w:hAnsi="Times New Roman" w:cs="Times New Roman"/>
          <w:sz w:val="28"/>
          <w:szCs w:val="28"/>
          <w:lang w:val="ru-RU"/>
        </w:rPr>
        <w:t>реал</w:t>
      </w:r>
      <w:r w:rsidR="006F773C">
        <w:rPr>
          <w:rFonts w:ascii="Times New Roman" w:hAnsi="Times New Roman" w:cs="Times New Roman"/>
          <w:sz w:val="28"/>
          <w:szCs w:val="28"/>
          <w:lang w:val="ru-RU"/>
        </w:rPr>
        <w:t>ей</w:t>
      </w:r>
      <w:proofErr w:type="spellEnd"/>
      <w:r w:rsidR="00157658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, как </w:t>
      </w:r>
      <w:proofErr w:type="spellStart"/>
      <w:r w:rsidR="006820D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33102" w:rsidRPr="00CC7F21">
        <w:rPr>
          <w:rFonts w:ascii="Times New Roman" w:hAnsi="Times New Roman" w:cs="Times New Roman"/>
          <w:sz w:val="28"/>
          <w:szCs w:val="28"/>
          <w:lang w:val="ru-RU"/>
        </w:rPr>
        <w:t>практически</w:t>
      </w:r>
      <w:proofErr w:type="spellEnd"/>
      <w:r w:rsidR="00333102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7658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все </w:t>
      </w:r>
      <w:r w:rsidR="00333102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последующие </w:t>
      </w:r>
      <w:r w:rsidR="00157658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курдские политические партии, НТП позиционировала себя в качестве </w:t>
      </w:r>
      <w:proofErr w:type="spellStart"/>
      <w:r w:rsidR="00157658" w:rsidRPr="00CC7F21">
        <w:rPr>
          <w:rFonts w:ascii="Times New Roman" w:hAnsi="Times New Roman" w:cs="Times New Roman"/>
          <w:sz w:val="28"/>
          <w:szCs w:val="28"/>
          <w:lang w:val="ru-RU"/>
        </w:rPr>
        <w:t>всетурецкой</w:t>
      </w:r>
      <w:proofErr w:type="spellEnd"/>
      <w:r w:rsidR="00157658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организации. Все, что мог позволить </w:t>
      </w:r>
      <w:r w:rsidR="006820DB">
        <w:rPr>
          <w:rFonts w:ascii="Times New Roman" w:hAnsi="Times New Roman" w:cs="Times New Roman"/>
          <w:sz w:val="28"/>
          <w:szCs w:val="28"/>
          <w:lang w:val="ru-RU"/>
        </w:rPr>
        <w:t>озвучить</w:t>
      </w:r>
      <w:r w:rsidR="00157658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ее председатель </w:t>
      </w:r>
      <w:proofErr w:type="spellStart"/>
      <w:r w:rsidR="00157658" w:rsidRPr="00CC7F21">
        <w:rPr>
          <w:rFonts w:ascii="Times New Roman" w:hAnsi="Times New Roman" w:cs="Times New Roman"/>
          <w:sz w:val="28"/>
          <w:szCs w:val="28"/>
          <w:lang w:val="ru-RU"/>
        </w:rPr>
        <w:t>Фехми</w:t>
      </w:r>
      <w:proofErr w:type="spellEnd"/>
      <w:r w:rsidR="00157658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57658" w:rsidRPr="00CC7F21">
        <w:rPr>
          <w:rFonts w:ascii="Times New Roman" w:hAnsi="Times New Roman" w:cs="Times New Roman"/>
          <w:sz w:val="28"/>
          <w:szCs w:val="28"/>
          <w:lang w:val="ru-RU"/>
        </w:rPr>
        <w:t>Ышыклар</w:t>
      </w:r>
      <w:proofErr w:type="spellEnd"/>
      <w:r w:rsidR="00157658" w:rsidRPr="00CC7F21">
        <w:rPr>
          <w:rFonts w:ascii="Times New Roman" w:hAnsi="Times New Roman" w:cs="Times New Roman"/>
          <w:sz w:val="28"/>
          <w:szCs w:val="28"/>
          <w:lang w:val="ru-RU"/>
        </w:rPr>
        <w:t>, это</w:t>
      </w:r>
      <w:r w:rsidR="00465E17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6E53" w:rsidRPr="00026E53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465E17" w:rsidRPr="00CC7F21">
        <w:rPr>
          <w:rFonts w:ascii="Times New Roman" w:hAnsi="Times New Roman" w:cs="Times New Roman"/>
          <w:sz w:val="28"/>
          <w:szCs w:val="28"/>
          <w:lang w:val="ru-RU"/>
        </w:rPr>
        <w:t>Мы гордимся тем, что являемся партией и курдов тоже</w:t>
      </w:r>
      <w:r w:rsidR="00026E53" w:rsidRPr="00026E53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465E17" w:rsidRPr="00CC7F2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F0138">
        <w:rPr>
          <w:rStyle w:val="a8"/>
          <w:rFonts w:ascii="Times New Roman" w:hAnsi="Times New Roman" w:cs="Times New Roman"/>
          <w:sz w:val="28"/>
          <w:szCs w:val="28"/>
          <w:lang w:val="ru-RU"/>
        </w:rPr>
        <w:footnoteReference w:id="8"/>
      </w:r>
    </w:p>
    <w:p w:rsidR="00465E17" w:rsidRPr="00CC7F21" w:rsidRDefault="00465E17" w:rsidP="00575CB9">
      <w:pPr>
        <w:spacing w:after="0"/>
        <w:ind w:left="-567" w:right="28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F21">
        <w:rPr>
          <w:rFonts w:ascii="Times New Roman" w:hAnsi="Times New Roman" w:cs="Times New Roman"/>
          <w:sz w:val="28"/>
          <w:szCs w:val="28"/>
          <w:lang w:val="ru-RU"/>
        </w:rPr>
        <w:lastRenderedPageBreak/>
        <w:t>На парламентских выборах 1991 г</w:t>
      </w:r>
      <w:r w:rsidR="00157658" w:rsidRPr="00CC7F21">
        <w:rPr>
          <w:rFonts w:ascii="Times New Roman" w:hAnsi="Times New Roman" w:cs="Times New Roman"/>
          <w:sz w:val="28"/>
          <w:szCs w:val="28"/>
          <w:lang w:val="ru-RU"/>
        </w:rPr>
        <w:t>. партия выступила в союзе с Л</w:t>
      </w:r>
      <w:r w:rsidR="006F773C">
        <w:rPr>
          <w:rFonts w:ascii="Times New Roman" w:hAnsi="Times New Roman" w:cs="Times New Roman"/>
          <w:sz w:val="28"/>
          <w:szCs w:val="28"/>
          <w:lang w:val="ru-RU"/>
        </w:rPr>
        <w:t>евой народной партией</w:t>
      </w:r>
      <w:r w:rsidR="00157658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, по списку которой она провела в парламент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22 </w:t>
      </w:r>
      <w:r w:rsidR="00157658" w:rsidRPr="00CC7F21">
        <w:rPr>
          <w:rFonts w:ascii="Times New Roman" w:hAnsi="Times New Roman" w:cs="Times New Roman"/>
          <w:sz w:val="28"/>
          <w:szCs w:val="28"/>
          <w:lang w:val="ru-RU"/>
        </w:rPr>
        <w:t>своих кандидат</w:t>
      </w:r>
      <w:r w:rsidR="006F773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57658" w:rsidRPr="00CC7F2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65E17" w:rsidRPr="00CC7F21" w:rsidRDefault="00465E17" w:rsidP="00575CB9">
      <w:pPr>
        <w:spacing w:after="0"/>
        <w:ind w:left="-567" w:right="28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14 июля 1993 </w:t>
      </w:r>
      <w:r w:rsidR="00157658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г. </w:t>
      </w:r>
      <w:r w:rsidR="00656BA2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НТП </w:t>
      </w:r>
      <w:r w:rsidR="00157658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была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закрыта</w:t>
      </w:r>
      <w:r w:rsidR="00157658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1C5F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по решению </w:t>
      </w:r>
      <w:r w:rsidR="00604E1B" w:rsidRPr="00CC7F21">
        <w:rPr>
          <w:rFonts w:ascii="Times New Roman" w:hAnsi="Times New Roman" w:cs="Times New Roman"/>
          <w:sz w:val="28"/>
          <w:szCs w:val="28"/>
          <w:lang w:val="ru-RU"/>
        </w:rPr>
        <w:t>суд</w:t>
      </w:r>
      <w:r w:rsidR="00531C5F" w:rsidRPr="00CC7F2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04E1B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6E53" w:rsidRPr="00026E53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157658" w:rsidRPr="00CC7F21">
        <w:rPr>
          <w:rFonts w:ascii="Times New Roman" w:hAnsi="Times New Roman" w:cs="Times New Roman"/>
          <w:sz w:val="28"/>
          <w:szCs w:val="28"/>
          <w:lang w:val="ru-RU"/>
        </w:rPr>
        <w:t>за поддержку сепаратизма</w:t>
      </w:r>
      <w:r w:rsidR="00026E53" w:rsidRPr="00026E53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157658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(это, а </w:t>
      </w:r>
      <w:r w:rsidR="006F773C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="00531C5F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026E53" w:rsidRPr="00026E53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157658" w:rsidRPr="00CC7F21">
        <w:rPr>
          <w:rFonts w:ascii="Times New Roman" w:hAnsi="Times New Roman" w:cs="Times New Roman"/>
          <w:sz w:val="28"/>
          <w:szCs w:val="28"/>
          <w:lang w:val="ru-RU"/>
        </w:rPr>
        <w:t>поддержка терроризма</w:t>
      </w:r>
      <w:r w:rsidR="00026E53" w:rsidRPr="00026E53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157658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стали официальными причинами закрытия и всех других курдских партий Турции в дальнейшем)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11A25" w:rsidRPr="00A36504" w:rsidRDefault="001A2004" w:rsidP="00575CB9">
      <w:pPr>
        <w:spacing w:after="0"/>
        <w:ind w:left="-567" w:right="283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В том же году была учреждена </w:t>
      </w:r>
      <w:r w:rsidR="00604E1B" w:rsidRPr="00CC7F21">
        <w:rPr>
          <w:rFonts w:ascii="Times New Roman" w:hAnsi="Times New Roman" w:cs="Times New Roman"/>
          <w:sz w:val="28"/>
          <w:szCs w:val="28"/>
          <w:lang w:val="ru-RU"/>
        </w:rPr>
        <w:t>Партия демократии (</w:t>
      </w:r>
      <w:r w:rsidR="00C11A25" w:rsidRPr="00CC7F21">
        <w:rPr>
          <w:rFonts w:ascii="Times New Roman" w:hAnsi="Times New Roman" w:cs="Times New Roman"/>
          <w:sz w:val="28"/>
          <w:szCs w:val="28"/>
          <w:lang w:val="tr-TR"/>
        </w:rPr>
        <w:t>DEP)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, провозгласившая г</w:t>
      </w:r>
      <w:r w:rsidR="00C11A25" w:rsidRPr="00CC7F21">
        <w:rPr>
          <w:rFonts w:ascii="Times New Roman" w:hAnsi="Times New Roman" w:cs="Times New Roman"/>
          <w:sz w:val="28"/>
          <w:szCs w:val="28"/>
          <w:lang w:val="ru-RU"/>
        </w:rPr>
        <w:t>лавн</w:t>
      </w:r>
      <w:r w:rsidR="00604E1B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ой целью </w:t>
      </w:r>
      <w:r w:rsidR="00026E53" w:rsidRPr="00026E53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C11A25" w:rsidRPr="00CC7F21">
        <w:rPr>
          <w:rFonts w:ascii="Times New Roman" w:hAnsi="Times New Roman" w:cs="Times New Roman"/>
          <w:sz w:val="28"/>
          <w:szCs w:val="28"/>
          <w:lang w:val="ru-RU"/>
        </w:rPr>
        <w:t>демократизаци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C11A25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государства и общества</w:t>
      </w:r>
      <w:r w:rsidR="00026E53" w:rsidRPr="00026E53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604E1B" w:rsidRPr="00CC7F21">
        <w:rPr>
          <w:rFonts w:ascii="Times New Roman" w:hAnsi="Times New Roman" w:cs="Times New Roman"/>
          <w:sz w:val="28"/>
          <w:szCs w:val="28"/>
          <w:lang w:val="ru-RU"/>
        </w:rPr>
        <w:t>, путем проведения всесторонних конституционных реформ и установлени</w:t>
      </w:r>
      <w:r w:rsidR="006820D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04E1B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в Турции режима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демократического </w:t>
      </w:r>
      <w:r w:rsidR="00604E1B" w:rsidRPr="00CC7F21">
        <w:rPr>
          <w:rFonts w:ascii="Times New Roman" w:hAnsi="Times New Roman" w:cs="Times New Roman"/>
          <w:sz w:val="28"/>
          <w:szCs w:val="28"/>
          <w:lang w:val="ru-RU"/>
        </w:rPr>
        <w:t>плюрали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зма</w:t>
      </w:r>
      <w:r w:rsidR="00604E1B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. Решить курдскую проблему </w:t>
      </w:r>
      <w:r w:rsidR="006F773C">
        <w:rPr>
          <w:rFonts w:ascii="Times New Roman" w:hAnsi="Times New Roman" w:cs="Times New Roman"/>
          <w:sz w:val="28"/>
          <w:szCs w:val="28"/>
          <w:lang w:val="ru-RU"/>
        </w:rPr>
        <w:t xml:space="preserve">она </w:t>
      </w:r>
      <w:r w:rsidR="00604E1B" w:rsidRPr="00CC7F21">
        <w:rPr>
          <w:rFonts w:ascii="Times New Roman" w:hAnsi="Times New Roman" w:cs="Times New Roman"/>
          <w:sz w:val="28"/>
          <w:szCs w:val="28"/>
          <w:lang w:val="ru-RU"/>
        </w:rPr>
        <w:t>пре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604E1B" w:rsidRPr="00CC7F21">
        <w:rPr>
          <w:rFonts w:ascii="Times New Roman" w:hAnsi="Times New Roman" w:cs="Times New Roman"/>
          <w:sz w:val="28"/>
          <w:szCs w:val="28"/>
          <w:lang w:val="ru-RU"/>
        </w:rPr>
        <w:t>лагал</w:t>
      </w:r>
      <w:r w:rsidR="006F773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04E1B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6E53" w:rsidRPr="00026E53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C11A25" w:rsidRPr="00CC7F21">
        <w:rPr>
          <w:rFonts w:ascii="Times New Roman" w:hAnsi="Times New Roman" w:cs="Times New Roman"/>
          <w:sz w:val="28"/>
          <w:szCs w:val="28"/>
          <w:lang w:val="ru-RU"/>
        </w:rPr>
        <w:t>мирным и демократическим путем</w:t>
      </w:r>
      <w:r w:rsidR="00026E53" w:rsidRPr="00026E53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C11A25" w:rsidRPr="00CC7F2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36504">
        <w:rPr>
          <w:rStyle w:val="a8"/>
          <w:rFonts w:ascii="Times New Roman" w:hAnsi="Times New Roman" w:cs="Times New Roman"/>
          <w:sz w:val="28"/>
          <w:szCs w:val="28"/>
          <w:lang w:val="ru-RU"/>
        </w:rPr>
        <w:footnoteReference w:id="9"/>
      </w:r>
    </w:p>
    <w:p w:rsidR="00A46077" w:rsidRPr="00CC7F21" w:rsidRDefault="00604E1B" w:rsidP="00575CB9">
      <w:pPr>
        <w:spacing w:after="0"/>
        <w:ind w:left="-567" w:right="28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1A2004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изданном вскоре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воззвании, озаглавленном </w:t>
      </w:r>
      <w:r w:rsidR="00026E53" w:rsidRPr="00026E53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Партия демократии призывает к миру</w:t>
      </w:r>
      <w:r w:rsidR="00026E53" w:rsidRPr="00026E53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были выдвинуты требования</w:t>
      </w:r>
      <w:r w:rsidR="000B1684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6E53" w:rsidRPr="00026E53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0B1684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признать курдскую идентичность, убрать препятствия для использования курдского языка,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признать </w:t>
      </w:r>
      <w:r w:rsidR="000B1684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право на использование курдского языка в образовании и </w:t>
      </w:r>
      <w:r w:rsidR="001A2004" w:rsidRPr="00CC7F21">
        <w:rPr>
          <w:rFonts w:ascii="Times New Roman" w:hAnsi="Times New Roman" w:cs="Times New Roman"/>
          <w:sz w:val="28"/>
          <w:szCs w:val="28"/>
          <w:lang w:val="ru-RU"/>
        </w:rPr>
        <w:t>средствах массовой информации</w:t>
      </w:r>
      <w:r w:rsidR="000B1684" w:rsidRPr="00CC7F21">
        <w:rPr>
          <w:rFonts w:ascii="Times New Roman" w:hAnsi="Times New Roman" w:cs="Times New Roman"/>
          <w:sz w:val="28"/>
          <w:szCs w:val="28"/>
          <w:lang w:val="ru-RU"/>
        </w:rPr>
        <w:t>, отменить чрезвычайное положение (в курдских провинциях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CC7F21">
        <w:rPr>
          <w:rFonts w:ascii="Times New Roman" w:hAnsi="Times New Roman" w:cs="Times New Roman"/>
          <w:i/>
          <w:sz w:val="28"/>
          <w:szCs w:val="28"/>
          <w:lang w:val="ru-RU"/>
        </w:rPr>
        <w:t>прим. авт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B1684" w:rsidRPr="00CC7F21">
        <w:rPr>
          <w:rFonts w:ascii="Times New Roman" w:hAnsi="Times New Roman" w:cs="Times New Roman"/>
          <w:sz w:val="28"/>
          <w:szCs w:val="28"/>
          <w:lang w:val="ru-RU"/>
        </w:rPr>
        <w:t>) и закон о борьбе с терроризмом, восс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тановить </w:t>
      </w:r>
      <w:r w:rsidR="000B1684" w:rsidRPr="00CC7F21">
        <w:rPr>
          <w:rFonts w:ascii="Times New Roman" w:hAnsi="Times New Roman" w:cs="Times New Roman"/>
          <w:sz w:val="28"/>
          <w:szCs w:val="28"/>
          <w:lang w:val="ru-RU"/>
        </w:rPr>
        <w:t>разрушенны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B1684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деревн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и (такие операции турецкая армия проводила с целью пресечь снабжение отрядов курдских боевиков – </w:t>
      </w:r>
      <w:r w:rsidRPr="00CC7F21">
        <w:rPr>
          <w:rFonts w:ascii="Times New Roman" w:hAnsi="Times New Roman" w:cs="Times New Roman"/>
          <w:i/>
          <w:sz w:val="28"/>
          <w:szCs w:val="28"/>
          <w:lang w:val="ru-RU"/>
        </w:rPr>
        <w:t>прим. авт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.)</w:t>
      </w:r>
      <w:r w:rsidR="000B1684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стимулировать экономику на востоке и юго-востоке</w:t>
      </w:r>
      <w:r w:rsidR="00212851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страны</w:t>
      </w:r>
      <w:r w:rsidR="00026E53" w:rsidRPr="00026E53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36504">
        <w:rPr>
          <w:rStyle w:val="a8"/>
          <w:rFonts w:ascii="Times New Roman" w:hAnsi="Times New Roman" w:cs="Times New Roman"/>
          <w:sz w:val="28"/>
          <w:szCs w:val="28"/>
          <w:lang w:val="ru-RU"/>
        </w:rPr>
        <w:footnoteReference w:id="10"/>
      </w:r>
      <w:r w:rsidR="00FF0E8E" w:rsidRPr="00FF0E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B1684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Делегация </w:t>
      </w:r>
      <w:r w:rsidR="0042341E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ПД </w:t>
      </w:r>
      <w:r w:rsidR="000B1684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встретилась с </w:t>
      </w:r>
      <w:r w:rsidR="0042341E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лидером </w:t>
      </w:r>
      <w:proofErr w:type="spellStart"/>
      <w:r w:rsidR="0042341E" w:rsidRPr="00CC7F21">
        <w:rPr>
          <w:rFonts w:ascii="Times New Roman" w:hAnsi="Times New Roman" w:cs="Times New Roman"/>
          <w:sz w:val="28"/>
          <w:szCs w:val="28"/>
          <w:lang w:val="ru-RU"/>
        </w:rPr>
        <w:t>военнизированной</w:t>
      </w:r>
      <w:proofErr w:type="spellEnd"/>
      <w:r w:rsidR="0042341E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Рабочей партии  Курдистана (</w:t>
      </w:r>
      <w:r w:rsidR="00212851" w:rsidRPr="00CC7F21">
        <w:rPr>
          <w:rFonts w:ascii="Times New Roman" w:hAnsi="Times New Roman" w:cs="Times New Roman"/>
          <w:sz w:val="28"/>
          <w:szCs w:val="28"/>
          <w:lang w:val="ru-RU"/>
        </w:rPr>
        <w:t>РПК</w:t>
      </w:r>
      <w:r w:rsidR="0042341E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="0042341E" w:rsidRPr="00CC7F21">
        <w:rPr>
          <w:rFonts w:ascii="Times New Roman" w:hAnsi="Times New Roman" w:cs="Times New Roman"/>
          <w:sz w:val="28"/>
          <w:szCs w:val="28"/>
          <w:lang w:val="ru-RU"/>
        </w:rPr>
        <w:t>Абдуллахом</w:t>
      </w:r>
      <w:proofErr w:type="spellEnd"/>
      <w:r w:rsidR="0042341E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B1684" w:rsidRPr="00CC7F21">
        <w:rPr>
          <w:rFonts w:ascii="Times New Roman" w:hAnsi="Times New Roman" w:cs="Times New Roman"/>
          <w:sz w:val="28"/>
          <w:szCs w:val="28"/>
          <w:lang w:val="ru-RU"/>
        </w:rPr>
        <w:t>Оджаланом</w:t>
      </w:r>
      <w:proofErr w:type="spellEnd"/>
      <w:r w:rsidR="0042341E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B1684" w:rsidRPr="00CC7F21">
        <w:rPr>
          <w:rFonts w:ascii="Times New Roman" w:hAnsi="Times New Roman" w:cs="Times New Roman"/>
          <w:sz w:val="28"/>
          <w:szCs w:val="28"/>
          <w:lang w:val="ru-RU"/>
        </w:rPr>
        <w:t>попроси</w:t>
      </w:r>
      <w:r w:rsidR="0042341E" w:rsidRPr="00CC7F2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0B1684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продлить</w:t>
      </w:r>
      <w:r w:rsidR="0042341E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объявленное </w:t>
      </w:r>
      <w:r w:rsidR="00212851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им </w:t>
      </w:r>
      <w:r w:rsidR="0042341E" w:rsidRPr="00CC7F21">
        <w:rPr>
          <w:rFonts w:ascii="Times New Roman" w:hAnsi="Times New Roman" w:cs="Times New Roman"/>
          <w:sz w:val="28"/>
          <w:szCs w:val="28"/>
          <w:lang w:val="ru-RU"/>
        </w:rPr>
        <w:t>ранее</w:t>
      </w:r>
      <w:r w:rsidR="000B1684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2851" w:rsidRPr="00CC7F21">
        <w:rPr>
          <w:rFonts w:ascii="Times New Roman" w:hAnsi="Times New Roman" w:cs="Times New Roman"/>
          <w:sz w:val="28"/>
          <w:szCs w:val="28"/>
          <w:lang w:val="ru-RU"/>
        </w:rPr>
        <w:t>в одностороннем порядке перемирие</w:t>
      </w:r>
      <w:r w:rsidR="000B1684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A2004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Незамедлительно последовали обвинения в том, что </w:t>
      </w:r>
      <w:r w:rsidR="006F773C">
        <w:rPr>
          <w:rFonts w:ascii="Times New Roman" w:hAnsi="Times New Roman" w:cs="Times New Roman"/>
          <w:sz w:val="28"/>
          <w:szCs w:val="28"/>
          <w:lang w:val="ru-RU"/>
        </w:rPr>
        <w:t>партия</w:t>
      </w:r>
      <w:r w:rsidR="001A2004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341E" w:rsidRPr="00CC7F21">
        <w:rPr>
          <w:rFonts w:ascii="Times New Roman" w:hAnsi="Times New Roman" w:cs="Times New Roman"/>
          <w:sz w:val="28"/>
          <w:szCs w:val="28"/>
          <w:lang w:val="ru-RU"/>
        </w:rPr>
        <w:t>является</w:t>
      </w:r>
      <w:r w:rsidR="006820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6E53" w:rsidRPr="00026E53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0B1684" w:rsidRPr="00CC7F21">
        <w:rPr>
          <w:rFonts w:ascii="Times New Roman" w:hAnsi="Times New Roman" w:cs="Times New Roman"/>
          <w:sz w:val="28"/>
          <w:szCs w:val="28"/>
          <w:lang w:val="ru-RU"/>
        </w:rPr>
        <w:t>политическ</w:t>
      </w:r>
      <w:r w:rsidR="0042341E" w:rsidRPr="00CC7F21"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="000B1684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крыло</w:t>
      </w:r>
      <w:r w:rsidR="00026E53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026E53" w:rsidRPr="00026E53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1A2004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2851" w:rsidRPr="00CC7F21">
        <w:rPr>
          <w:rFonts w:ascii="Times New Roman" w:hAnsi="Times New Roman" w:cs="Times New Roman"/>
          <w:sz w:val="28"/>
          <w:szCs w:val="28"/>
          <w:lang w:val="ru-RU"/>
        </w:rPr>
        <w:t>РПК</w:t>
      </w:r>
      <w:r w:rsidR="0042341E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12851" w:rsidRPr="00CC7F21">
        <w:rPr>
          <w:rFonts w:ascii="Times New Roman" w:hAnsi="Times New Roman" w:cs="Times New Roman"/>
          <w:sz w:val="28"/>
          <w:szCs w:val="28"/>
          <w:lang w:val="ru-RU"/>
        </w:rPr>
        <w:t>считающейся</w:t>
      </w:r>
      <w:r w:rsidR="0042341E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в Турции террористической организацией. В </w:t>
      </w:r>
      <w:r w:rsidR="000B1684" w:rsidRPr="00CC7F21">
        <w:rPr>
          <w:rFonts w:ascii="Times New Roman" w:hAnsi="Times New Roman" w:cs="Times New Roman"/>
          <w:sz w:val="28"/>
          <w:szCs w:val="28"/>
          <w:lang w:val="ru-RU"/>
        </w:rPr>
        <w:t>март</w:t>
      </w:r>
      <w:r w:rsidR="0042341E" w:rsidRPr="00CC7F2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B1684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1994 </w:t>
      </w:r>
      <w:r w:rsidR="0042341E" w:rsidRPr="00CC7F21">
        <w:rPr>
          <w:rFonts w:ascii="Times New Roman" w:hAnsi="Times New Roman" w:cs="Times New Roman"/>
          <w:sz w:val="28"/>
          <w:szCs w:val="28"/>
          <w:lang w:val="ru-RU"/>
        </w:rPr>
        <w:t>г. парл</w:t>
      </w:r>
      <w:r w:rsidR="001A2004" w:rsidRPr="00CC7F2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2341E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мент </w:t>
      </w:r>
      <w:r w:rsidR="000B1684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снял с </w:t>
      </w:r>
      <w:r w:rsidR="0042341E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представителей ПД </w:t>
      </w:r>
      <w:r w:rsidR="000B1684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депутатскую неприкосновенность, </w:t>
      </w:r>
      <w:r w:rsidR="0042341E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а сама </w:t>
      </w:r>
      <w:r w:rsidR="000B1684" w:rsidRPr="00CC7F21">
        <w:rPr>
          <w:rFonts w:ascii="Times New Roman" w:hAnsi="Times New Roman" w:cs="Times New Roman"/>
          <w:sz w:val="28"/>
          <w:szCs w:val="28"/>
          <w:lang w:val="ru-RU"/>
        </w:rPr>
        <w:t>парти</w:t>
      </w:r>
      <w:r w:rsidR="0042341E" w:rsidRPr="00CC7F21">
        <w:rPr>
          <w:rFonts w:ascii="Times New Roman" w:hAnsi="Times New Roman" w:cs="Times New Roman"/>
          <w:sz w:val="28"/>
          <w:szCs w:val="28"/>
          <w:lang w:val="ru-RU"/>
        </w:rPr>
        <w:t>я была</w:t>
      </w:r>
      <w:r w:rsidR="000B1684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закры</w:t>
      </w:r>
      <w:r w:rsidR="0042341E" w:rsidRPr="00CC7F21">
        <w:rPr>
          <w:rFonts w:ascii="Times New Roman" w:hAnsi="Times New Roman" w:cs="Times New Roman"/>
          <w:sz w:val="28"/>
          <w:szCs w:val="28"/>
          <w:lang w:val="ru-RU"/>
        </w:rPr>
        <w:t>та по решению суда</w:t>
      </w:r>
      <w:r w:rsidR="000B1684" w:rsidRPr="00CC7F2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0DB6" w:rsidRPr="00CC7F21" w:rsidRDefault="008D28B2" w:rsidP="00575CB9">
      <w:pPr>
        <w:spacing w:after="0"/>
        <w:ind w:left="-567" w:right="28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F21">
        <w:rPr>
          <w:rFonts w:ascii="Times New Roman" w:hAnsi="Times New Roman" w:cs="Times New Roman"/>
          <w:sz w:val="28"/>
          <w:szCs w:val="28"/>
          <w:lang w:val="ru-RU"/>
        </w:rPr>
        <w:t>Через два месяца была</w:t>
      </w:r>
      <w:r w:rsidR="0042341E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учреждена</w:t>
      </w:r>
      <w:r w:rsidR="0042341E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очередная курдская партия под названием Партия народной демократии </w:t>
      </w:r>
      <w:r w:rsidR="008B1AD1" w:rsidRPr="00CC7F21">
        <w:rPr>
          <w:rFonts w:ascii="Times New Roman" w:hAnsi="Times New Roman" w:cs="Times New Roman"/>
          <w:sz w:val="28"/>
          <w:szCs w:val="28"/>
          <w:lang w:val="tr-TR"/>
        </w:rPr>
        <w:t>(HADEP)</w:t>
      </w:r>
      <w:r w:rsidR="008B1AD1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в целом </w:t>
      </w:r>
      <w:r w:rsidR="0042341E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декларировавшая те же цели и </w:t>
      </w:r>
      <w:r w:rsidR="00E05F56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выдвигавшая те же </w:t>
      </w:r>
      <w:r w:rsidR="0042341E" w:rsidRPr="00CC7F21">
        <w:rPr>
          <w:rFonts w:ascii="Times New Roman" w:hAnsi="Times New Roman" w:cs="Times New Roman"/>
          <w:sz w:val="28"/>
          <w:szCs w:val="28"/>
          <w:lang w:val="ru-RU"/>
        </w:rPr>
        <w:t>требования, что и ее предшественниц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42341E" w:rsidRPr="00CC7F2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36504">
        <w:rPr>
          <w:rStyle w:val="a8"/>
          <w:rFonts w:ascii="Times New Roman" w:hAnsi="Times New Roman" w:cs="Times New Roman"/>
          <w:sz w:val="28"/>
          <w:szCs w:val="28"/>
          <w:lang w:val="ru-RU"/>
        </w:rPr>
        <w:footnoteReference w:id="11"/>
      </w:r>
      <w:r w:rsidR="00FF0E8E" w:rsidRPr="00FF0E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341E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В своей работе партия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сконцентрировалась</w:t>
      </w:r>
      <w:r w:rsidR="0042341E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на требованиях</w:t>
      </w:r>
      <w:r w:rsidR="008B1AD1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изменени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8B1AD1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6E53" w:rsidRPr="00026E53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8B1AD1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конституции </w:t>
      </w:r>
      <w:r w:rsidR="0042341E" w:rsidRPr="00CC7F21">
        <w:rPr>
          <w:rFonts w:ascii="Times New Roman" w:hAnsi="Times New Roman" w:cs="Times New Roman"/>
          <w:sz w:val="28"/>
          <w:szCs w:val="28"/>
          <w:lang w:val="ru-RU"/>
        </w:rPr>
        <w:t>генералов</w:t>
      </w:r>
      <w:r w:rsidR="00026E53" w:rsidRPr="00026E53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42341E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, принятой в </w:t>
      </w:r>
      <w:r w:rsidR="008B1AD1" w:rsidRPr="00CC7F21">
        <w:rPr>
          <w:rFonts w:ascii="Times New Roman" w:hAnsi="Times New Roman" w:cs="Times New Roman"/>
          <w:sz w:val="28"/>
          <w:szCs w:val="28"/>
          <w:lang w:val="ru-RU"/>
        </w:rPr>
        <w:t>1982 г</w:t>
      </w:r>
      <w:r w:rsidR="0042341E" w:rsidRPr="00CC7F2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0DB6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ПНД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приняла участие</w:t>
      </w:r>
      <w:r w:rsidR="007E3D54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C7F21">
        <w:rPr>
          <w:rFonts w:ascii="Times New Roman" w:hAnsi="Times New Roman" w:cs="Times New Roman"/>
          <w:sz w:val="28"/>
          <w:szCs w:val="28"/>
          <w:lang w:val="ru-RU"/>
        </w:rPr>
        <w:t>парламнтских</w:t>
      </w:r>
      <w:proofErr w:type="spellEnd"/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3D54" w:rsidRPr="00CC7F21">
        <w:rPr>
          <w:rFonts w:ascii="Times New Roman" w:hAnsi="Times New Roman" w:cs="Times New Roman"/>
          <w:sz w:val="28"/>
          <w:szCs w:val="28"/>
          <w:lang w:val="ru-RU"/>
        </w:rPr>
        <w:t>выборах 1995 г</w:t>
      </w:r>
      <w:r w:rsidR="00E05F56" w:rsidRPr="00CC7F2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E3D54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в составе </w:t>
      </w:r>
      <w:r w:rsidR="00026E53" w:rsidRPr="00026E53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F20DB6" w:rsidRPr="00CC7F21">
        <w:rPr>
          <w:rFonts w:ascii="Times New Roman" w:hAnsi="Times New Roman" w:cs="Times New Roman"/>
          <w:sz w:val="28"/>
          <w:szCs w:val="28"/>
          <w:lang w:val="ru-RU"/>
        </w:rPr>
        <w:t>Блока за труд, мир и свободу</w:t>
      </w:r>
      <w:r w:rsidR="00026E53" w:rsidRPr="00026E53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F20DB6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- предвыборного объединения ряда небольших</w:t>
      </w:r>
      <w:r w:rsidR="007E3D54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социалистически</w:t>
      </w:r>
      <w:r w:rsidR="00F20DB6" w:rsidRPr="00CC7F21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7E3D54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парти</w:t>
      </w:r>
      <w:r w:rsidR="00F20DB6" w:rsidRPr="00CC7F21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7E3D54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и демократически</w:t>
      </w:r>
      <w:r w:rsidR="00F20DB6" w:rsidRPr="00CC7F21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7E3D54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групп.</w:t>
      </w:r>
    </w:p>
    <w:p w:rsidR="00A46077" w:rsidRPr="00CC7F21" w:rsidRDefault="007E3D54" w:rsidP="00575CB9">
      <w:pPr>
        <w:spacing w:after="0"/>
        <w:ind w:left="-567" w:right="283" w:firstLine="708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CC7F21">
        <w:rPr>
          <w:rFonts w:ascii="Times New Roman" w:hAnsi="Times New Roman" w:cs="Times New Roman"/>
          <w:sz w:val="28"/>
          <w:szCs w:val="28"/>
          <w:lang w:val="ru-RU"/>
        </w:rPr>
        <w:lastRenderedPageBreak/>
        <w:t>На второ</w:t>
      </w:r>
      <w:r w:rsidR="00F20DB6" w:rsidRPr="00CC7F21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съезде </w:t>
      </w:r>
      <w:r w:rsidR="00F20DB6" w:rsidRPr="00CC7F21">
        <w:rPr>
          <w:rFonts w:ascii="Times New Roman" w:hAnsi="Times New Roman" w:cs="Times New Roman"/>
          <w:sz w:val="28"/>
          <w:szCs w:val="28"/>
          <w:lang w:val="ru-RU"/>
        </w:rPr>
        <w:t>партии (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1996 г</w:t>
      </w:r>
      <w:r w:rsidR="00F20DB6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.) </w:t>
      </w:r>
      <w:r w:rsidR="008D28B2" w:rsidRPr="00CC7F21">
        <w:rPr>
          <w:rFonts w:ascii="Times New Roman" w:hAnsi="Times New Roman" w:cs="Times New Roman"/>
          <w:sz w:val="28"/>
          <w:szCs w:val="28"/>
          <w:lang w:val="ru-RU"/>
        </w:rPr>
        <w:t>неизвестные</w:t>
      </w:r>
      <w:r w:rsidR="00F20DB6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спустил</w:t>
      </w:r>
      <w:r w:rsidR="008D28B2" w:rsidRPr="00CC7F2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20DB6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турецкий флаг, </w:t>
      </w:r>
      <w:r w:rsidR="008D28B2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вывешенный в зале, </w:t>
      </w:r>
      <w:r w:rsidR="00E05F56" w:rsidRPr="00CC7F21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="00F20DB6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нанесло огромный урон имиджу партии в общественном мнении и стало причиной суде</w:t>
      </w:r>
      <w:r w:rsidR="008D28B2" w:rsidRPr="00CC7F21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F20DB6" w:rsidRPr="00CC7F21">
        <w:rPr>
          <w:rFonts w:ascii="Times New Roman" w:hAnsi="Times New Roman" w:cs="Times New Roman"/>
          <w:sz w:val="28"/>
          <w:szCs w:val="28"/>
          <w:lang w:val="ru-RU"/>
        </w:rPr>
        <w:t>ного преследования со стороны властей. У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част</w:t>
      </w:r>
      <w:r w:rsidR="00F20DB6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ие ее членов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в протестных акциях против ареста </w:t>
      </w:r>
      <w:proofErr w:type="spellStart"/>
      <w:r w:rsidR="00F20DB6" w:rsidRPr="00CC7F21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Оджалана</w:t>
      </w:r>
      <w:proofErr w:type="spellEnd"/>
      <w:r w:rsidR="00F20DB6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сделало закрытие партии неизбежным</w:t>
      </w:r>
      <w:r w:rsidR="00E05F56" w:rsidRPr="00CC7F21">
        <w:rPr>
          <w:rFonts w:ascii="Times New Roman" w:hAnsi="Times New Roman" w:cs="Times New Roman"/>
          <w:sz w:val="28"/>
          <w:szCs w:val="28"/>
          <w:lang w:val="ru-RU"/>
        </w:rPr>
        <w:t>. П</w:t>
      </w:r>
      <w:r w:rsidR="00F20DB6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роизошло </w:t>
      </w:r>
      <w:r w:rsidR="00E05F56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это </w:t>
      </w:r>
      <w:r w:rsidR="00F20DB6" w:rsidRPr="00CC7F21">
        <w:rPr>
          <w:rFonts w:ascii="Times New Roman" w:hAnsi="Times New Roman" w:cs="Times New Roman"/>
          <w:sz w:val="28"/>
          <w:szCs w:val="28"/>
          <w:lang w:val="ru-RU"/>
        </w:rPr>
        <w:t>в марте 2003 г.</w:t>
      </w:r>
    </w:p>
    <w:p w:rsidR="00DD1E9A" w:rsidRDefault="008D28B2" w:rsidP="00575CB9">
      <w:pPr>
        <w:spacing w:after="0"/>
        <w:ind w:left="-567"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Заблаговременно, </w:t>
      </w:r>
      <w:r w:rsidR="00E05F56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еще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в октябре 1997 г., </w:t>
      </w:r>
      <w:r w:rsidR="00F20DB6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в качестве </w:t>
      </w:r>
      <w:r w:rsidR="00026E53" w:rsidRPr="00026E53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F20DB6" w:rsidRPr="00CC7F21">
        <w:rPr>
          <w:rFonts w:ascii="Times New Roman" w:hAnsi="Times New Roman" w:cs="Times New Roman"/>
          <w:sz w:val="28"/>
          <w:szCs w:val="28"/>
          <w:lang w:val="ru-RU"/>
        </w:rPr>
        <w:t>запасной</w:t>
      </w:r>
      <w:r w:rsidR="00026E53" w:rsidRPr="00026E53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F20DB6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была зарегистрирована Демократическая народная партия </w:t>
      </w:r>
      <w:r w:rsidR="008B1AD1" w:rsidRPr="00CC7F21">
        <w:rPr>
          <w:rFonts w:ascii="Times New Roman" w:hAnsi="Times New Roman" w:cs="Times New Roman"/>
          <w:sz w:val="28"/>
          <w:szCs w:val="28"/>
          <w:lang w:val="tr-TR"/>
        </w:rPr>
        <w:t>(DEHAP)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F2510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E53912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местных выборах 2004 </w:t>
      </w:r>
      <w:r w:rsidR="009F2510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г. партия </w:t>
      </w:r>
      <w:r w:rsidR="00E53912" w:rsidRPr="00CC7F21">
        <w:rPr>
          <w:rFonts w:ascii="Times New Roman" w:hAnsi="Times New Roman" w:cs="Times New Roman"/>
          <w:sz w:val="28"/>
          <w:szCs w:val="28"/>
          <w:lang w:val="ru-RU"/>
        </w:rPr>
        <w:t>набрала 8.76%</w:t>
      </w:r>
      <w:r w:rsidR="009F2510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голосов</w:t>
      </w:r>
      <w:r w:rsidR="00E53912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, что позволило </w:t>
      </w:r>
      <w:r w:rsidR="009F2510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ее кандидатам </w:t>
      </w:r>
      <w:r w:rsidR="00E53912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победить в 54 муниципалитетах </w:t>
      </w:r>
      <w:r w:rsidR="009F2510" w:rsidRPr="00CC7F21">
        <w:rPr>
          <w:rFonts w:ascii="Times New Roman" w:hAnsi="Times New Roman" w:cs="Times New Roman"/>
          <w:sz w:val="28"/>
          <w:szCs w:val="28"/>
          <w:lang w:val="ru-RU"/>
        </w:rPr>
        <w:t>страны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53912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следующем году </w:t>
      </w:r>
      <w:r w:rsidR="00E05F56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ДНП </w:t>
      </w:r>
      <w:r w:rsidR="009F2510" w:rsidRPr="00CC7F21">
        <w:rPr>
          <w:rFonts w:ascii="Times New Roman" w:hAnsi="Times New Roman" w:cs="Times New Roman"/>
          <w:sz w:val="28"/>
          <w:szCs w:val="28"/>
          <w:lang w:val="ru-RU"/>
        </w:rPr>
        <w:t>объединилась с Партией демократического общества</w:t>
      </w:r>
      <w:r w:rsidR="004A1D69" w:rsidRPr="00CC7F2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D1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46077" w:rsidRPr="00CC7F21" w:rsidRDefault="008D28B2" w:rsidP="00575CB9">
      <w:pPr>
        <w:spacing w:after="0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Следует отметить, что </w:t>
      </w:r>
      <w:r w:rsidR="009F2510" w:rsidRPr="00CC7F21">
        <w:rPr>
          <w:rFonts w:ascii="Times New Roman" w:hAnsi="Times New Roman" w:cs="Times New Roman"/>
          <w:sz w:val="28"/>
          <w:szCs w:val="28"/>
          <w:lang w:val="ru-RU"/>
        </w:rPr>
        <w:t>ПНД и ДНП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D1E9A">
        <w:rPr>
          <w:rFonts w:ascii="Times New Roman" w:hAnsi="Times New Roman" w:cs="Times New Roman"/>
          <w:sz w:val="28"/>
          <w:szCs w:val="28"/>
          <w:lang w:val="ru-RU"/>
        </w:rPr>
        <w:t>хоть и</w:t>
      </w:r>
      <w:r w:rsidR="009F2510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не смогли преодолеть на парламентских выборах 10</w:t>
      </w:r>
      <w:r w:rsidR="00E05F56" w:rsidRPr="00CC7F21">
        <w:rPr>
          <w:rFonts w:ascii="Times New Roman" w:hAnsi="Times New Roman" w:cs="Times New Roman"/>
          <w:sz w:val="28"/>
          <w:szCs w:val="28"/>
          <w:lang w:val="ru-RU"/>
        </w:rPr>
        <w:t>-процентный</w:t>
      </w:r>
      <w:r w:rsidR="009F2510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рубеж, </w:t>
      </w:r>
      <w:r w:rsidR="00E05F56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но </w:t>
      </w:r>
      <w:r w:rsidR="009F2510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создали </w:t>
      </w:r>
      <w:r w:rsidR="008B1AD1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широкую сеть местных отделений,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учредили свои </w:t>
      </w:r>
      <w:r w:rsidR="008B1AD1" w:rsidRPr="00CC7F21">
        <w:rPr>
          <w:rFonts w:ascii="Times New Roman" w:hAnsi="Times New Roman" w:cs="Times New Roman"/>
          <w:sz w:val="28"/>
          <w:szCs w:val="28"/>
          <w:lang w:val="ru-RU"/>
        </w:rPr>
        <w:t>женские и молодежные организации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. Курдские партии постепенно </w:t>
      </w:r>
      <w:r w:rsidR="00E05F56" w:rsidRPr="00CC7F21">
        <w:rPr>
          <w:rFonts w:ascii="Times New Roman" w:hAnsi="Times New Roman" w:cs="Times New Roman"/>
          <w:sz w:val="28"/>
          <w:szCs w:val="28"/>
          <w:lang w:val="ru-RU"/>
        </w:rPr>
        <w:t>перенос</w:t>
      </w:r>
      <w:r w:rsidR="006820DB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E05F56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центр тяжести своей работы </w:t>
      </w:r>
      <w:r w:rsidR="00026E53" w:rsidRPr="00026E53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E05F56" w:rsidRPr="00CC7F21">
        <w:rPr>
          <w:rFonts w:ascii="Times New Roman" w:hAnsi="Times New Roman" w:cs="Times New Roman"/>
          <w:sz w:val="28"/>
          <w:szCs w:val="28"/>
          <w:lang w:val="ru-RU"/>
        </w:rPr>
        <w:t>в массы</w:t>
      </w:r>
      <w:r w:rsidR="00026E53" w:rsidRPr="00026E53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9F2510" w:rsidRPr="00CC7F2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A2004" w:rsidRPr="00CC7F21" w:rsidRDefault="00E05F56" w:rsidP="00575CB9">
      <w:pPr>
        <w:spacing w:after="0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F21">
        <w:rPr>
          <w:rFonts w:ascii="Times New Roman" w:hAnsi="Times New Roman" w:cs="Times New Roman"/>
          <w:sz w:val="28"/>
          <w:szCs w:val="28"/>
          <w:lang w:val="ru-RU"/>
        </w:rPr>
        <w:t>Рубеж ХХ-</w:t>
      </w:r>
      <w:proofErr w:type="spellStart"/>
      <w:r w:rsidRPr="00CC7F21"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727906" w:rsidRPr="00CC7F21">
        <w:rPr>
          <w:rFonts w:ascii="Times New Roman" w:hAnsi="Times New Roman" w:cs="Times New Roman"/>
          <w:sz w:val="28"/>
          <w:szCs w:val="28"/>
          <w:lang w:val="tr-TR"/>
        </w:rPr>
        <w:t>XXI</w:t>
      </w:r>
      <w:r w:rsidR="00727906" w:rsidRPr="00CC7F2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727906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век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27906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1E9A">
        <w:rPr>
          <w:rFonts w:ascii="Times New Roman" w:hAnsi="Times New Roman" w:cs="Times New Roman"/>
          <w:sz w:val="28"/>
          <w:szCs w:val="28"/>
          <w:lang w:val="ru-RU"/>
        </w:rPr>
        <w:t>прошел</w:t>
      </w:r>
      <w:r w:rsidR="00727906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для Турции под знаком Евросоюза. А</w:t>
      </w:r>
      <w:r w:rsidR="001A2004" w:rsidRPr="00CC7F21">
        <w:rPr>
          <w:rFonts w:ascii="Times New Roman" w:hAnsi="Times New Roman" w:cs="Times New Roman"/>
          <w:sz w:val="28"/>
          <w:szCs w:val="28"/>
          <w:lang w:val="ru-RU"/>
        </w:rPr>
        <w:t>ктивизация переговор</w:t>
      </w:r>
      <w:r w:rsidR="00727906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ного процесса </w:t>
      </w:r>
      <w:r w:rsidR="001A2004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с Брюсселем и </w:t>
      </w:r>
      <w:r w:rsidR="00727906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начало </w:t>
      </w:r>
      <w:r w:rsidR="001A2004" w:rsidRPr="00CC7F21">
        <w:rPr>
          <w:rFonts w:ascii="Times New Roman" w:hAnsi="Times New Roman" w:cs="Times New Roman"/>
          <w:sz w:val="28"/>
          <w:szCs w:val="28"/>
          <w:lang w:val="ru-RU"/>
        </w:rPr>
        <w:t>реформ</w:t>
      </w:r>
      <w:r w:rsidR="00727906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по выполнению </w:t>
      </w:r>
      <w:r w:rsidR="00727906" w:rsidRPr="00CC7F21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1A2004" w:rsidRPr="00CC7F21">
        <w:rPr>
          <w:rFonts w:ascii="Times New Roman" w:hAnsi="Times New Roman" w:cs="Times New Roman"/>
          <w:sz w:val="28"/>
          <w:szCs w:val="28"/>
          <w:lang w:val="ru-RU"/>
        </w:rPr>
        <w:t>опенгагенски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1A2004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кр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итериев</w:t>
      </w:r>
      <w:r w:rsidR="001A2004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1E9A">
        <w:rPr>
          <w:rFonts w:ascii="Times New Roman" w:hAnsi="Times New Roman" w:cs="Times New Roman"/>
          <w:sz w:val="28"/>
          <w:szCs w:val="28"/>
          <w:lang w:val="ru-RU"/>
        </w:rPr>
        <w:t>зародили</w:t>
      </w:r>
      <w:r w:rsidR="00727906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надежду на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расширение демократии в стране</w:t>
      </w:r>
      <w:r w:rsidR="00727906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727906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повестку дня правительства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был включен </w:t>
      </w:r>
      <w:r w:rsidR="00DD1E9A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727906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требовавший </w:t>
      </w:r>
      <w:r w:rsidR="00DD1E9A">
        <w:rPr>
          <w:rFonts w:ascii="Times New Roman" w:hAnsi="Times New Roman" w:cs="Times New Roman"/>
          <w:sz w:val="28"/>
          <w:szCs w:val="28"/>
          <w:lang w:val="ru-RU"/>
        </w:rPr>
        <w:t xml:space="preserve">безотлагательного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раз</w:t>
      </w:r>
      <w:r w:rsidR="00727906" w:rsidRPr="00CC7F21">
        <w:rPr>
          <w:rFonts w:ascii="Times New Roman" w:hAnsi="Times New Roman" w:cs="Times New Roman"/>
          <w:sz w:val="28"/>
          <w:szCs w:val="28"/>
          <w:lang w:val="ru-RU"/>
        </w:rPr>
        <w:t>решения курдский вопрос.</w:t>
      </w:r>
    </w:p>
    <w:p w:rsidR="00763C72" w:rsidRPr="00CC7F21" w:rsidRDefault="00E05F56" w:rsidP="00575CB9">
      <w:pPr>
        <w:spacing w:after="0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В этом </w:t>
      </w:r>
      <w:proofErr w:type="spellStart"/>
      <w:r w:rsidRPr="00CC7F21">
        <w:rPr>
          <w:rFonts w:ascii="Times New Roman" w:hAnsi="Times New Roman" w:cs="Times New Roman"/>
          <w:sz w:val="28"/>
          <w:szCs w:val="28"/>
          <w:lang w:val="ru-RU"/>
        </w:rPr>
        <w:t>напрвлении</w:t>
      </w:r>
      <w:proofErr w:type="spellEnd"/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власти приняли ряд мер, вызвавших положительный отклики в Европе</w:t>
      </w:r>
      <w:r w:rsidR="00727906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Был </w:t>
      </w:r>
      <w:r w:rsidR="00763C72" w:rsidRPr="00CC7F21">
        <w:rPr>
          <w:rFonts w:ascii="Times New Roman" w:hAnsi="Times New Roman" w:cs="Times New Roman"/>
          <w:sz w:val="28"/>
          <w:szCs w:val="28"/>
          <w:lang w:val="ru-RU"/>
        </w:rPr>
        <w:t>отмен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ен</w:t>
      </w:r>
      <w:r w:rsidR="00763C72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режим чрезвычайного положения в курдских районах, гарантир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ована</w:t>
      </w:r>
      <w:r w:rsidR="00727906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3C72" w:rsidRPr="00CC7F21">
        <w:rPr>
          <w:rFonts w:ascii="Times New Roman" w:hAnsi="Times New Roman" w:cs="Times New Roman"/>
          <w:sz w:val="28"/>
          <w:szCs w:val="28"/>
          <w:lang w:val="ru-RU"/>
        </w:rPr>
        <w:t>защит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63C72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от пыток при допросах, </w:t>
      </w:r>
      <w:r w:rsidR="00727906" w:rsidRPr="00CC7F21">
        <w:rPr>
          <w:rFonts w:ascii="Times New Roman" w:hAnsi="Times New Roman" w:cs="Times New Roman"/>
          <w:sz w:val="28"/>
          <w:szCs w:val="28"/>
          <w:lang w:val="ru-RU"/>
        </w:rPr>
        <w:t>см</w:t>
      </w:r>
      <w:r w:rsidR="00122BE4" w:rsidRPr="00CC7F21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727906" w:rsidRPr="00CC7F21">
        <w:rPr>
          <w:rFonts w:ascii="Times New Roman" w:hAnsi="Times New Roman" w:cs="Times New Roman"/>
          <w:sz w:val="28"/>
          <w:szCs w:val="28"/>
          <w:lang w:val="ru-RU"/>
        </w:rPr>
        <w:t>гч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ены</w:t>
      </w:r>
      <w:r w:rsidR="00727906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3C72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ограничения на свободу слова и собраний. </w:t>
      </w:r>
      <w:r w:rsidR="00727906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К тому же </w:t>
      </w:r>
      <w:r w:rsidR="00763C72" w:rsidRPr="00CC7F21">
        <w:rPr>
          <w:rFonts w:ascii="Times New Roman" w:hAnsi="Times New Roman" w:cs="Times New Roman"/>
          <w:sz w:val="28"/>
          <w:szCs w:val="28"/>
          <w:lang w:val="ru-RU"/>
        </w:rPr>
        <w:t>курды получ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727906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3C72" w:rsidRPr="00CC7F21">
        <w:rPr>
          <w:rFonts w:ascii="Times New Roman" w:hAnsi="Times New Roman" w:cs="Times New Roman"/>
          <w:sz w:val="28"/>
          <w:szCs w:val="28"/>
          <w:lang w:val="ru-RU"/>
        </w:rPr>
        <w:t>возможност</w:t>
      </w:r>
      <w:r w:rsidR="00727906" w:rsidRPr="00CC7F21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763C72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легально использова</w:t>
      </w:r>
      <w:r w:rsidR="00727906" w:rsidRPr="00CC7F21">
        <w:rPr>
          <w:rFonts w:ascii="Times New Roman" w:hAnsi="Times New Roman" w:cs="Times New Roman"/>
          <w:sz w:val="28"/>
          <w:szCs w:val="28"/>
          <w:lang w:val="ru-RU"/>
        </w:rPr>
        <w:t>ть</w:t>
      </w:r>
      <w:r w:rsidR="00763C72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родно</w:t>
      </w:r>
      <w:r w:rsidR="00727906" w:rsidRPr="00CC7F21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763C72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язык в повседневной жизни</w:t>
      </w:r>
      <w:r w:rsidR="00727906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и изучать его в </w:t>
      </w:r>
      <w:r w:rsidR="006820DB">
        <w:rPr>
          <w:rFonts w:ascii="Times New Roman" w:hAnsi="Times New Roman" w:cs="Times New Roman"/>
          <w:sz w:val="28"/>
          <w:szCs w:val="28"/>
          <w:lang w:val="ru-RU"/>
        </w:rPr>
        <w:t>системе высшего образования</w:t>
      </w:r>
      <w:r w:rsidR="00727906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. Ряду населенных пунктов были возвращены старые курдские названия, появились </w:t>
      </w:r>
      <w:proofErr w:type="spellStart"/>
      <w:r w:rsidR="00727906" w:rsidRPr="00CC7F21">
        <w:rPr>
          <w:rFonts w:ascii="Times New Roman" w:hAnsi="Times New Roman" w:cs="Times New Roman"/>
          <w:sz w:val="28"/>
          <w:szCs w:val="28"/>
          <w:lang w:val="ru-RU"/>
        </w:rPr>
        <w:t>курдоязычные</w:t>
      </w:r>
      <w:proofErr w:type="spellEnd"/>
      <w:r w:rsidR="00727906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средства массовой информации</w:t>
      </w:r>
      <w:r w:rsidR="00727906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Будь эти реформы осуществлены </w:t>
      </w:r>
      <w:r w:rsidR="00727906" w:rsidRPr="00CC7F21">
        <w:rPr>
          <w:rFonts w:ascii="Times New Roman" w:hAnsi="Times New Roman" w:cs="Times New Roman"/>
          <w:sz w:val="28"/>
          <w:szCs w:val="28"/>
          <w:lang w:val="ru-RU"/>
        </w:rPr>
        <w:t>в начале 80-х годов, гражданско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27906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противостояни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27906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по этническому принципу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не приняло бы так</w:t>
      </w:r>
      <w:r w:rsidR="006820DB"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остр</w:t>
      </w:r>
      <w:r w:rsidR="006820DB"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форм</w:t>
      </w:r>
      <w:r w:rsidR="006820DB">
        <w:rPr>
          <w:rFonts w:ascii="Times New Roman" w:hAnsi="Times New Roman" w:cs="Times New Roman"/>
          <w:sz w:val="28"/>
          <w:szCs w:val="28"/>
          <w:lang w:val="ru-RU"/>
        </w:rPr>
        <w:t>у, как с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820DB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час. </w:t>
      </w:r>
      <w:r w:rsidR="00727906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Но в начале 2000-х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годов </w:t>
      </w:r>
      <w:r w:rsidR="00727906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этого уже было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недостаточно</w:t>
      </w:r>
      <w:r w:rsidR="00727906" w:rsidRPr="00CC7F2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8501F" w:rsidRPr="00A36504" w:rsidRDefault="0098501F" w:rsidP="00575CB9">
      <w:pPr>
        <w:spacing w:after="0"/>
        <w:ind w:left="-567" w:right="283" w:firstLine="708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Партия </w:t>
      </w:r>
      <w:proofErr w:type="gramStart"/>
      <w:r w:rsidRPr="00CC7F21">
        <w:rPr>
          <w:rFonts w:ascii="Times New Roman" w:hAnsi="Times New Roman" w:cs="Times New Roman"/>
          <w:sz w:val="28"/>
          <w:szCs w:val="28"/>
          <w:lang w:val="ru-RU"/>
        </w:rPr>
        <w:t>демократического общества</w:t>
      </w:r>
      <w:proofErr w:type="gramEnd"/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1D69" w:rsidRPr="00CC7F21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4A1D69" w:rsidRPr="00CC7F21">
        <w:rPr>
          <w:rFonts w:ascii="Times New Roman" w:hAnsi="Times New Roman" w:cs="Times New Roman"/>
          <w:sz w:val="28"/>
          <w:szCs w:val="28"/>
          <w:lang w:val="tr-TR"/>
        </w:rPr>
        <w:t>DTP</w:t>
      </w:r>
      <w:r w:rsidR="004A1D69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)  </w:t>
      </w:r>
      <w:r w:rsidR="00E42761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была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учреждена </w:t>
      </w:r>
      <w:r w:rsidR="00E42761" w:rsidRPr="00CC7F21">
        <w:rPr>
          <w:rFonts w:ascii="Times New Roman" w:hAnsi="Times New Roman" w:cs="Times New Roman"/>
          <w:sz w:val="28"/>
          <w:szCs w:val="28"/>
          <w:lang w:val="ru-RU"/>
        </w:rPr>
        <w:t>в 2005 г</w:t>
      </w:r>
      <w:r w:rsidR="004A1D69" w:rsidRPr="00CC7F2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42761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бывшими курдскими депутатами после </w:t>
      </w:r>
      <w:r w:rsidR="00DD1E9A">
        <w:rPr>
          <w:rFonts w:ascii="Times New Roman" w:hAnsi="Times New Roman" w:cs="Times New Roman"/>
          <w:sz w:val="28"/>
          <w:szCs w:val="28"/>
          <w:lang w:val="ru-RU"/>
        </w:rPr>
        <w:t>окончания их тюремного заключения</w:t>
      </w:r>
      <w:r w:rsidR="00E42761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0784B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В 2008 г. </w:t>
      </w:r>
      <w:r w:rsidR="004A1D69" w:rsidRPr="00CC7F21">
        <w:rPr>
          <w:rFonts w:ascii="Times New Roman" w:hAnsi="Times New Roman" w:cs="Times New Roman"/>
          <w:sz w:val="28"/>
          <w:szCs w:val="28"/>
          <w:lang w:val="ru-RU"/>
        </w:rPr>
        <w:t>ПДО выпустила</w:t>
      </w:r>
      <w:r w:rsidR="0040784B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брошюру под названием </w:t>
      </w:r>
      <w:r w:rsidR="00026E53" w:rsidRPr="00026E53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40784B" w:rsidRPr="00CC7F21">
        <w:rPr>
          <w:rFonts w:ascii="Times New Roman" w:hAnsi="Times New Roman" w:cs="Times New Roman"/>
          <w:sz w:val="28"/>
          <w:szCs w:val="28"/>
          <w:lang w:val="ru-RU"/>
        </w:rPr>
        <w:t>Проект ПДО по демократичному решению курдского конфликта</w:t>
      </w:r>
      <w:r w:rsidR="00026E53" w:rsidRPr="00026E53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40784B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A1D69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в которой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подчеркивалась необходимость </w:t>
      </w:r>
      <w:r w:rsidR="00EB07E8" w:rsidRPr="00CC7F21">
        <w:rPr>
          <w:rFonts w:ascii="Times New Roman" w:hAnsi="Times New Roman" w:cs="Times New Roman"/>
          <w:sz w:val="28"/>
          <w:szCs w:val="28"/>
          <w:lang w:val="ru-RU"/>
        </w:rPr>
        <w:t>усилени</w:t>
      </w:r>
      <w:r w:rsidR="004A1D69" w:rsidRPr="00CC7F21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EB07E8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роли местных властей </w:t>
      </w:r>
      <w:r w:rsidR="004A1D69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в политической жизни страны </w:t>
      </w:r>
      <w:r w:rsidR="00EB07E8" w:rsidRPr="00CC7F21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026E53" w:rsidRPr="00026E53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EB07E8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принцип </w:t>
      </w:r>
      <w:r w:rsidR="00EC77D4" w:rsidRPr="00CC7F21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EB07E8" w:rsidRPr="00CC7F21">
        <w:rPr>
          <w:rFonts w:ascii="Times New Roman" w:hAnsi="Times New Roman" w:cs="Times New Roman"/>
          <w:sz w:val="28"/>
          <w:szCs w:val="28"/>
          <w:lang w:val="ru-RU"/>
        </w:rPr>
        <w:t>емократической автономии</w:t>
      </w:r>
      <w:r w:rsidR="00026E53" w:rsidRPr="00026E53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EC77D4" w:rsidRPr="00CC7F2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EB07E8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на том основании, что</w:t>
      </w:r>
      <w:r w:rsidR="00EB07E8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1D69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властям на </w:t>
      </w:r>
      <w:r w:rsidR="004A1D69" w:rsidRPr="00CC7F2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местах лучше известны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нужд</w:t>
      </w:r>
      <w:r w:rsidR="004A1D69" w:rsidRPr="00CC7F21">
        <w:rPr>
          <w:rFonts w:ascii="Times New Roman" w:hAnsi="Times New Roman" w:cs="Times New Roman"/>
          <w:sz w:val="28"/>
          <w:szCs w:val="28"/>
          <w:lang w:val="ru-RU"/>
        </w:rPr>
        <w:t>ы и требования народа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36504">
        <w:rPr>
          <w:rStyle w:val="a8"/>
          <w:rFonts w:ascii="Times New Roman" w:hAnsi="Times New Roman" w:cs="Times New Roman"/>
          <w:sz w:val="28"/>
          <w:szCs w:val="28"/>
          <w:lang w:val="ru-RU"/>
        </w:rPr>
        <w:footnoteReference w:id="12"/>
      </w:r>
      <w:r w:rsidR="00A36504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EB07E8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В качестве альтернативы конституционному принципу государственной нации 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EB07E8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партийную программу был включен принцип </w:t>
      </w:r>
      <w:r w:rsidR="00017909" w:rsidRPr="00017909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EB07E8" w:rsidRPr="00CC7F21">
        <w:rPr>
          <w:rFonts w:ascii="Times New Roman" w:hAnsi="Times New Roman" w:cs="Times New Roman"/>
          <w:sz w:val="28"/>
          <w:szCs w:val="28"/>
          <w:lang w:val="ru-RU"/>
        </w:rPr>
        <w:t>множественного гражданства</w:t>
      </w:r>
      <w:r w:rsidR="00017909" w:rsidRPr="00017909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EB07E8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A1D69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разделяющий понятия </w:t>
      </w:r>
      <w:r w:rsidR="00017909" w:rsidRPr="00017909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4A1D69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турецкий </w:t>
      </w:r>
      <w:r w:rsidR="00EB07E8" w:rsidRPr="00CC7F21">
        <w:rPr>
          <w:rFonts w:ascii="Times New Roman" w:hAnsi="Times New Roman" w:cs="Times New Roman"/>
          <w:sz w:val="28"/>
          <w:szCs w:val="28"/>
          <w:lang w:val="ru-RU"/>
        </w:rPr>
        <w:t>граждан</w:t>
      </w:r>
      <w:r w:rsidR="004A1D69" w:rsidRPr="00CC7F21">
        <w:rPr>
          <w:rFonts w:ascii="Times New Roman" w:hAnsi="Times New Roman" w:cs="Times New Roman"/>
          <w:sz w:val="28"/>
          <w:szCs w:val="28"/>
          <w:lang w:val="ru-RU"/>
        </w:rPr>
        <w:t>ин</w:t>
      </w:r>
      <w:r w:rsidR="00017909" w:rsidRPr="00017909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4A1D69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017909" w:rsidRPr="00017909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EB07E8" w:rsidRPr="00CC7F21">
        <w:rPr>
          <w:rFonts w:ascii="Times New Roman" w:hAnsi="Times New Roman" w:cs="Times New Roman"/>
          <w:sz w:val="28"/>
          <w:szCs w:val="28"/>
          <w:lang w:val="ru-RU"/>
        </w:rPr>
        <w:t>тур</w:t>
      </w:r>
      <w:r w:rsidR="004A1D69" w:rsidRPr="00CC7F2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B07E8" w:rsidRPr="00CC7F21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017909" w:rsidRPr="00017909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EB07E8" w:rsidRPr="00CC7F21">
        <w:rPr>
          <w:rFonts w:ascii="Times New Roman" w:hAnsi="Times New Roman" w:cs="Times New Roman"/>
          <w:sz w:val="28"/>
          <w:szCs w:val="28"/>
          <w:lang w:val="ru-RU"/>
        </w:rPr>
        <w:t>. П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ри этом п</w:t>
      </w:r>
      <w:r w:rsidR="00EB07E8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одчеркивалось </w:t>
      </w:r>
      <w:r w:rsidR="00017909" w:rsidRPr="00423D38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EB07E8" w:rsidRPr="00CC7F21">
        <w:rPr>
          <w:rFonts w:ascii="Times New Roman" w:hAnsi="Times New Roman" w:cs="Times New Roman"/>
          <w:sz w:val="28"/>
          <w:szCs w:val="28"/>
          <w:lang w:val="ru-RU"/>
        </w:rPr>
        <w:t>историческое братство турок и курдов</w:t>
      </w:r>
      <w:r w:rsidR="00017909" w:rsidRPr="00423D38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EB07E8" w:rsidRPr="00CC7F2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36504">
        <w:rPr>
          <w:rStyle w:val="a8"/>
          <w:rFonts w:ascii="Times New Roman" w:hAnsi="Times New Roman" w:cs="Times New Roman"/>
          <w:sz w:val="28"/>
          <w:szCs w:val="28"/>
          <w:lang w:val="ru-RU"/>
        </w:rPr>
        <w:footnoteReference w:id="13"/>
      </w:r>
    </w:p>
    <w:p w:rsidR="002A0C5E" w:rsidRPr="00CC7F21" w:rsidRDefault="00780241" w:rsidP="00575CB9">
      <w:pPr>
        <w:spacing w:after="0"/>
        <w:ind w:left="-567" w:right="28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F21">
        <w:rPr>
          <w:rFonts w:ascii="Times New Roman" w:hAnsi="Times New Roman" w:cs="Times New Roman"/>
          <w:sz w:val="28"/>
          <w:szCs w:val="28"/>
          <w:lang w:val="ru-RU"/>
        </w:rPr>
        <w:t>В парламентских выбор</w:t>
      </w:r>
      <w:r w:rsidR="009E0D6A" w:rsidRPr="00CC7F21"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2007 г</w:t>
      </w:r>
      <w:r w:rsidR="00DD1E9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ПДО формально не участвовала, выдвинув </w:t>
      </w:r>
      <w:r w:rsidR="004A1D69" w:rsidRPr="00CC7F21">
        <w:rPr>
          <w:rFonts w:ascii="Times New Roman" w:hAnsi="Times New Roman" w:cs="Times New Roman"/>
          <w:sz w:val="28"/>
          <w:szCs w:val="28"/>
          <w:lang w:val="ru-RU"/>
        </w:rPr>
        <w:t>так называемых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7909" w:rsidRPr="00017909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независимых кандидатов</w:t>
      </w:r>
      <w:r w:rsidR="00017909" w:rsidRPr="00017909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. Это позволило ей </w:t>
      </w:r>
      <w:r w:rsidR="004A1D69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обойти условие преодоления </w:t>
      </w:r>
      <w:r w:rsidR="0098501F" w:rsidRPr="00CC7F21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4A1D69" w:rsidRPr="00CC7F21">
        <w:rPr>
          <w:rFonts w:ascii="Times New Roman" w:hAnsi="Times New Roman" w:cs="Times New Roman"/>
          <w:sz w:val="28"/>
          <w:szCs w:val="28"/>
          <w:lang w:val="ru-RU"/>
        </w:rPr>
        <w:t>-процентного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98501F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провести в парламент 20 </w:t>
      </w:r>
      <w:r w:rsidR="00DD1E9A">
        <w:rPr>
          <w:rFonts w:ascii="Times New Roman" w:hAnsi="Times New Roman" w:cs="Times New Roman"/>
          <w:sz w:val="28"/>
          <w:szCs w:val="28"/>
          <w:lang w:val="ru-RU"/>
        </w:rPr>
        <w:t>депутатов</w:t>
      </w:r>
      <w:r w:rsidR="0098501F" w:rsidRPr="00CC7F21">
        <w:rPr>
          <w:rFonts w:ascii="Times New Roman" w:hAnsi="Times New Roman" w:cs="Times New Roman"/>
          <w:sz w:val="28"/>
          <w:szCs w:val="28"/>
          <w:lang w:val="ru-RU"/>
        </w:rPr>
        <w:t>, которы</w:t>
      </w:r>
      <w:r w:rsidR="00DD1E9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98501F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1E9A">
        <w:rPr>
          <w:rFonts w:ascii="Times New Roman" w:hAnsi="Times New Roman" w:cs="Times New Roman"/>
          <w:sz w:val="28"/>
          <w:szCs w:val="28"/>
          <w:lang w:val="ru-RU"/>
        </w:rPr>
        <w:t xml:space="preserve">«вернулись» в партию и </w:t>
      </w:r>
      <w:r w:rsidR="006820DB">
        <w:rPr>
          <w:rFonts w:ascii="Times New Roman" w:hAnsi="Times New Roman" w:cs="Times New Roman"/>
          <w:sz w:val="28"/>
          <w:szCs w:val="28"/>
          <w:lang w:val="ru-RU"/>
        </w:rPr>
        <w:t>создали</w:t>
      </w:r>
      <w:r w:rsidR="0098501F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пар</w:t>
      </w:r>
      <w:r w:rsidR="00DD1E9A">
        <w:rPr>
          <w:rFonts w:ascii="Times New Roman" w:hAnsi="Times New Roman" w:cs="Times New Roman"/>
          <w:sz w:val="28"/>
          <w:szCs w:val="28"/>
          <w:lang w:val="ru-RU"/>
        </w:rPr>
        <w:t>ламентскую</w:t>
      </w:r>
      <w:r w:rsidR="0098501F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1D69" w:rsidRPr="00CC7F21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98501F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ракцию. </w:t>
      </w:r>
      <w:r w:rsidR="002A0C5E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На местных </w:t>
      </w:r>
      <w:r w:rsidR="004A1D69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выборах </w:t>
      </w:r>
      <w:r w:rsidR="002A0C5E" w:rsidRPr="00CC7F21">
        <w:rPr>
          <w:rFonts w:ascii="Times New Roman" w:hAnsi="Times New Roman" w:cs="Times New Roman"/>
          <w:sz w:val="28"/>
          <w:szCs w:val="28"/>
          <w:lang w:val="ru-RU"/>
        </w:rPr>
        <w:t>2009 г</w:t>
      </w:r>
      <w:r w:rsidR="0098501F" w:rsidRPr="00CC7F2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A0C5E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1D69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представители </w:t>
      </w:r>
      <w:r w:rsidR="0098501F" w:rsidRPr="00CC7F21">
        <w:rPr>
          <w:rFonts w:ascii="Times New Roman" w:hAnsi="Times New Roman" w:cs="Times New Roman"/>
          <w:sz w:val="28"/>
          <w:szCs w:val="28"/>
          <w:lang w:val="ru-RU"/>
        </w:rPr>
        <w:t>парти</w:t>
      </w:r>
      <w:r w:rsidR="004A1D69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и победили в </w:t>
      </w:r>
      <w:r w:rsidR="002A0C5E" w:rsidRPr="00CC7F21">
        <w:rPr>
          <w:rFonts w:ascii="Times New Roman" w:hAnsi="Times New Roman" w:cs="Times New Roman"/>
          <w:sz w:val="28"/>
          <w:szCs w:val="28"/>
          <w:lang w:val="ru-RU"/>
        </w:rPr>
        <w:t>99 муниципалитет</w:t>
      </w:r>
      <w:r w:rsidR="004A1D69" w:rsidRPr="00CC7F21"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="002A0C5E" w:rsidRPr="00CC7F2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66993" w:rsidRPr="00CC7F21" w:rsidRDefault="00780241" w:rsidP="00575CB9">
      <w:pPr>
        <w:spacing w:after="0"/>
        <w:ind w:left="-567" w:right="28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ПДО была единственной </w:t>
      </w:r>
      <w:r w:rsidR="004A1D69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парламентской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партией, которая осмелилась выступить против очередного рейда турецких войск на север Ирака для подавления баз РПК </w:t>
      </w:r>
      <w:r w:rsidR="0098501F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4A1D69" w:rsidRPr="00CC7F21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98501F" w:rsidRPr="00CC7F21">
        <w:rPr>
          <w:rFonts w:ascii="Times New Roman" w:hAnsi="Times New Roman" w:cs="Times New Roman"/>
          <w:sz w:val="28"/>
          <w:szCs w:val="28"/>
          <w:lang w:val="ru-RU"/>
        </w:rPr>
        <w:t>требовала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освобождени</w:t>
      </w:r>
      <w:r w:rsidR="0098501F" w:rsidRPr="00CC7F21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7F21">
        <w:rPr>
          <w:rFonts w:ascii="Times New Roman" w:hAnsi="Times New Roman" w:cs="Times New Roman"/>
          <w:sz w:val="28"/>
          <w:szCs w:val="28"/>
          <w:lang w:val="ru-RU"/>
        </w:rPr>
        <w:t>А.Оджалана</w:t>
      </w:r>
      <w:proofErr w:type="spellEnd"/>
      <w:r w:rsidRPr="00CC7F21">
        <w:rPr>
          <w:rFonts w:ascii="Times New Roman" w:hAnsi="Times New Roman" w:cs="Times New Roman"/>
          <w:sz w:val="28"/>
          <w:szCs w:val="28"/>
          <w:lang w:val="ru-RU"/>
        </w:rPr>
        <w:t>. Все это послужило причиной обвин</w:t>
      </w:r>
      <w:r w:rsidR="0098501F" w:rsidRPr="00CC7F21">
        <w:rPr>
          <w:rFonts w:ascii="Times New Roman" w:hAnsi="Times New Roman" w:cs="Times New Roman"/>
          <w:sz w:val="28"/>
          <w:szCs w:val="28"/>
          <w:lang w:val="ru-RU"/>
        </w:rPr>
        <w:t>ения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парти</w:t>
      </w:r>
      <w:r w:rsidR="0098501F" w:rsidRPr="00CC7F2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017909" w:rsidRPr="00017909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017909">
        <w:rPr>
          <w:rFonts w:ascii="Times New Roman" w:hAnsi="Times New Roman" w:cs="Times New Roman"/>
          <w:sz w:val="28"/>
          <w:szCs w:val="28"/>
          <w:lang w:val="ru-RU"/>
        </w:rPr>
        <w:t>органических связях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017909" w:rsidRPr="000179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8501F" w:rsidRPr="00CC7F21">
        <w:rPr>
          <w:rFonts w:ascii="Times New Roman" w:hAnsi="Times New Roman" w:cs="Times New Roman"/>
          <w:sz w:val="28"/>
          <w:szCs w:val="28"/>
          <w:lang w:val="ru-RU"/>
        </w:rPr>
        <w:t>террористиами</w:t>
      </w:r>
      <w:proofErr w:type="spellEnd"/>
      <w:r w:rsidR="00017909" w:rsidRPr="00017909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98501F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В самой ПДО отрицали организационные связи с РПК, признавая наличие связей </w:t>
      </w:r>
      <w:r w:rsidR="00017909" w:rsidRPr="00017909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эмоциональных</w:t>
      </w:r>
      <w:r w:rsidR="00017909" w:rsidRPr="00017909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36504">
        <w:rPr>
          <w:rStyle w:val="a8"/>
          <w:rFonts w:ascii="Times New Roman" w:hAnsi="Times New Roman" w:cs="Times New Roman"/>
          <w:sz w:val="28"/>
          <w:szCs w:val="28"/>
          <w:lang w:val="ru-RU"/>
        </w:rPr>
        <w:footnoteReference w:id="14"/>
      </w:r>
      <w:r w:rsidR="00FF0E8E" w:rsidRPr="00FF0E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501F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Как писала в одной из статей </w:t>
      </w:r>
      <w:r w:rsidR="002A0C5E" w:rsidRPr="00CC7F21">
        <w:rPr>
          <w:rFonts w:ascii="Times New Roman" w:hAnsi="Times New Roman" w:cs="Times New Roman"/>
          <w:sz w:val="28"/>
          <w:szCs w:val="28"/>
          <w:lang w:val="ru-RU"/>
        </w:rPr>
        <w:t>сопредседател</w:t>
      </w:r>
      <w:r w:rsidR="0098501F" w:rsidRPr="00CC7F21">
        <w:rPr>
          <w:rFonts w:ascii="Times New Roman" w:hAnsi="Times New Roman" w:cs="Times New Roman"/>
          <w:sz w:val="28"/>
          <w:szCs w:val="28"/>
          <w:lang w:val="ru-RU"/>
        </w:rPr>
        <w:t>ь ПДО</w:t>
      </w:r>
      <w:r w:rsidR="002A0C5E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A0C5E" w:rsidRPr="00CC7F21">
        <w:rPr>
          <w:rFonts w:ascii="Times New Roman" w:hAnsi="Times New Roman" w:cs="Times New Roman"/>
          <w:sz w:val="28"/>
          <w:szCs w:val="28"/>
          <w:lang w:val="ru-RU"/>
        </w:rPr>
        <w:t>Эмине</w:t>
      </w:r>
      <w:proofErr w:type="spellEnd"/>
      <w:r w:rsidR="002A0C5E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A0C5E" w:rsidRPr="00CC7F21">
        <w:rPr>
          <w:rFonts w:ascii="Times New Roman" w:hAnsi="Times New Roman" w:cs="Times New Roman"/>
          <w:sz w:val="28"/>
          <w:szCs w:val="28"/>
          <w:lang w:val="ru-RU"/>
        </w:rPr>
        <w:t>Айна</w:t>
      </w:r>
      <w:proofErr w:type="spellEnd"/>
      <w:r w:rsidR="0098501F" w:rsidRPr="00CC7F2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A0C5E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7909" w:rsidRPr="00017909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2A0C5E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Наше отличие от </w:t>
      </w:r>
      <w:r w:rsidR="0098501F" w:rsidRPr="00CC7F21">
        <w:rPr>
          <w:rFonts w:ascii="Times New Roman" w:hAnsi="Times New Roman" w:cs="Times New Roman"/>
          <w:sz w:val="28"/>
          <w:szCs w:val="28"/>
          <w:lang w:val="ru-RU"/>
        </w:rPr>
        <w:t>РП</w:t>
      </w:r>
      <w:r w:rsidR="002A0C5E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К в курдском вопросе заключается в том, что они ведут вооруженную борьбу, </w:t>
      </w:r>
      <w:r w:rsidR="0098501F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2A0C5E" w:rsidRPr="00CC7F21">
        <w:rPr>
          <w:rFonts w:ascii="Times New Roman" w:hAnsi="Times New Roman" w:cs="Times New Roman"/>
          <w:sz w:val="28"/>
          <w:szCs w:val="28"/>
          <w:lang w:val="ru-RU"/>
        </w:rPr>
        <w:t>мы – политическую</w:t>
      </w:r>
      <w:r w:rsidR="00017909" w:rsidRPr="00017909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2A0C5E" w:rsidRPr="00CC7F2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36504">
        <w:rPr>
          <w:rStyle w:val="a8"/>
          <w:rFonts w:ascii="Times New Roman" w:hAnsi="Times New Roman" w:cs="Times New Roman"/>
          <w:sz w:val="28"/>
          <w:szCs w:val="28"/>
          <w:lang w:val="ru-RU"/>
        </w:rPr>
        <w:footnoteReference w:id="15"/>
      </w:r>
      <w:r w:rsidR="00FF0E8E" w:rsidRPr="005D66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Партия была закрыта в декабре 2009 г. </w:t>
      </w:r>
      <w:r w:rsidR="004A1D69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Тогда многие посчитали закрытие ПДО символом свертывания работы правительства по решению проблем курдов. По словам, пожалуй, самого известного </w:t>
      </w:r>
      <w:r w:rsidR="00DD1E9A">
        <w:rPr>
          <w:rFonts w:ascii="Times New Roman" w:hAnsi="Times New Roman" w:cs="Times New Roman"/>
          <w:sz w:val="28"/>
          <w:szCs w:val="28"/>
          <w:lang w:val="ru-RU"/>
        </w:rPr>
        <w:t xml:space="preserve">в то время </w:t>
      </w:r>
      <w:r w:rsidR="004A1D69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в стране журналиста </w:t>
      </w:r>
      <w:proofErr w:type="spellStart"/>
      <w:r w:rsidRPr="00CC7F21">
        <w:rPr>
          <w:rFonts w:ascii="Times New Roman" w:hAnsi="Times New Roman" w:cs="Times New Roman"/>
          <w:sz w:val="28"/>
          <w:szCs w:val="28"/>
          <w:lang w:val="ru-RU"/>
        </w:rPr>
        <w:t>Мехмет</w:t>
      </w:r>
      <w:r w:rsidR="004A1D69" w:rsidRPr="00CC7F21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Али </w:t>
      </w:r>
      <w:proofErr w:type="spellStart"/>
      <w:r w:rsidRPr="00CC7F21">
        <w:rPr>
          <w:rFonts w:ascii="Times New Roman" w:hAnsi="Times New Roman" w:cs="Times New Roman"/>
          <w:sz w:val="28"/>
          <w:szCs w:val="28"/>
          <w:lang w:val="ru-RU"/>
        </w:rPr>
        <w:t>Биранд</w:t>
      </w:r>
      <w:r w:rsidR="004A1D69" w:rsidRPr="00CC7F21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B7D90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после этого </w:t>
      </w:r>
      <w:r w:rsidR="00017909" w:rsidRPr="00017909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курдская инициатива</w:t>
      </w:r>
      <w:r w:rsidR="00017909" w:rsidRPr="00017909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правительства </w:t>
      </w:r>
      <w:r w:rsidR="00017909" w:rsidRPr="00017909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останется лишь </w:t>
      </w:r>
      <w:r w:rsidR="00DD1E9A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теори</w:t>
      </w:r>
      <w:r w:rsidR="00DD1E9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17909" w:rsidRPr="00017909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36504">
        <w:rPr>
          <w:rStyle w:val="a8"/>
          <w:rFonts w:ascii="Times New Roman" w:hAnsi="Times New Roman" w:cs="Times New Roman"/>
          <w:sz w:val="28"/>
          <w:szCs w:val="28"/>
          <w:lang w:val="ru-RU"/>
        </w:rPr>
        <w:footnoteReference w:id="16"/>
      </w:r>
      <w:r w:rsidR="00FF0E8E" w:rsidRPr="00FF0E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6993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Главы </w:t>
      </w:r>
      <w:proofErr w:type="spellStart"/>
      <w:r w:rsidR="0098501F" w:rsidRPr="00CC7F21">
        <w:rPr>
          <w:rFonts w:ascii="Times New Roman" w:hAnsi="Times New Roman" w:cs="Times New Roman"/>
          <w:sz w:val="28"/>
          <w:szCs w:val="28"/>
          <w:lang w:val="ru-RU"/>
        </w:rPr>
        <w:t>местяных</w:t>
      </w:r>
      <w:proofErr w:type="spellEnd"/>
      <w:r w:rsidR="0098501F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6993" w:rsidRPr="00CC7F21">
        <w:rPr>
          <w:rFonts w:ascii="Times New Roman" w:hAnsi="Times New Roman" w:cs="Times New Roman"/>
          <w:sz w:val="28"/>
          <w:szCs w:val="28"/>
          <w:lang w:val="ru-RU"/>
        </w:rPr>
        <w:t>администраций и парламента</w:t>
      </w:r>
      <w:r w:rsidR="004B7D90" w:rsidRPr="00CC7F21">
        <w:rPr>
          <w:rFonts w:ascii="Times New Roman" w:hAnsi="Times New Roman" w:cs="Times New Roman"/>
          <w:sz w:val="28"/>
          <w:szCs w:val="28"/>
          <w:lang w:val="ru-RU"/>
        </w:rPr>
        <w:t>рии</w:t>
      </w:r>
      <w:r w:rsidR="00F66993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501F" w:rsidRPr="00CC7F21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F66993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ПДО перешли в созданную годом ранее </w:t>
      </w:r>
      <w:r w:rsidR="00017909" w:rsidRPr="00017909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F66993" w:rsidRPr="00CC7F21">
        <w:rPr>
          <w:rFonts w:ascii="Times New Roman" w:hAnsi="Times New Roman" w:cs="Times New Roman"/>
          <w:sz w:val="28"/>
          <w:szCs w:val="28"/>
          <w:lang w:val="ru-RU"/>
        </w:rPr>
        <w:t>Партию мира и демократии</w:t>
      </w:r>
      <w:r w:rsidR="00017909" w:rsidRPr="00017909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F66993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(BDP)</w:t>
      </w:r>
      <w:r w:rsidR="0098501F" w:rsidRPr="00CC7F2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66993" w:rsidRPr="000033DB" w:rsidRDefault="0098501F" w:rsidP="00575CB9">
      <w:pPr>
        <w:spacing w:after="0"/>
        <w:ind w:left="-567" w:right="283" w:firstLine="708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CC7F21">
        <w:rPr>
          <w:rFonts w:ascii="Times New Roman" w:hAnsi="Times New Roman" w:cs="Times New Roman"/>
          <w:sz w:val="28"/>
          <w:szCs w:val="28"/>
          <w:lang w:val="ru-RU"/>
        </w:rPr>
        <w:t>Новая партия</w:t>
      </w:r>
      <w:r w:rsidR="004B7D90" w:rsidRPr="00CC7F2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7D90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унаследовавшая от своей предшественницы стремление претворить в жизнь </w:t>
      </w:r>
      <w:r w:rsidR="00017909" w:rsidRPr="00017909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4B7D90" w:rsidRPr="00CC7F21">
        <w:rPr>
          <w:rFonts w:ascii="Times New Roman" w:hAnsi="Times New Roman" w:cs="Times New Roman"/>
          <w:sz w:val="28"/>
          <w:szCs w:val="28"/>
          <w:lang w:val="ru-RU"/>
        </w:rPr>
        <w:t>принцип демократической автономии</w:t>
      </w:r>
      <w:r w:rsidR="00017909" w:rsidRPr="00017909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4B7D90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выступила с требованием </w:t>
      </w:r>
      <w:r w:rsidR="004B7D90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принятия </w:t>
      </w:r>
      <w:r w:rsidR="00F66993" w:rsidRPr="00CC7F21">
        <w:rPr>
          <w:rFonts w:ascii="Times New Roman" w:hAnsi="Times New Roman" w:cs="Times New Roman"/>
          <w:sz w:val="28"/>
          <w:szCs w:val="28"/>
          <w:lang w:val="ru-RU"/>
        </w:rPr>
        <w:t>нов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ой, демократической, </w:t>
      </w:r>
      <w:r w:rsidR="00F66993" w:rsidRPr="00CC7F21">
        <w:rPr>
          <w:rFonts w:ascii="Times New Roman" w:hAnsi="Times New Roman" w:cs="Times New Roman"/>
          <w:sz w:val="28"/>
          <w:szCs w:val="28"/>
          <w:lang w:val="ru-RU"/>
        </w:rPr>
        <w:t>конституци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4B7D90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. Особое место в ее программе </w:t>
      </w:r>
      <w:r w:rsidR="00BC5654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уделялось </w:t>
      </w:r>
      <w:r w:rsidR="00017909" w:rsidRPr="00423D38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BC5654" w:rsidRPr="00CC7F21">
        <w:rPr>
          <w:rFonts w:ascii="Times New Roman" w:hAnsi="Times New Roman" w:cs="Times New Roman"/>
          <w:sz w:val="28"/>
          <w:szCs w:val="28"/>
          <w:lang w:val="ru-RU"/>
        </w:rPr>
        <w:t>работе с массами</w:t>
      </w:r>
      <w:r w:rsidR="00017909" w:rsidRPr="00423D38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BC5654" w:rsidRPr="00CC7F2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36504">
        <w:rPr>
          <w:rStyle w:val="a8"/>
          <w:rFonts w:ascii="Times New Roman" w:hAnsi="Times New Roman" w:cs="Times New Roman"/>
          <w:sz w:val="28"/>
          <w:szCs w:val="28"/>
          <w:lang w:val="ru-RU"/>
        </w:rPr>
        <w:footnoteReference w:id="17"/>
      </w:r>
      <w:r w:rsidR="00BC5654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66993" w:rsidRPr="00CC7F21" w:rsidRDefault="00F66993" w:rsidP="00575CB9">
      <w:pPr>
        <w:spacing w:after="0"/>
        <w:ind w:left="-567" w:right="28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В результате парламентских выборов 2011 г. ПМД, входившая в предвыборный </w:t>
      </w:r>
      <w:r w:rsidR="00017909">
        <w:rPr>
          <w:rFonts w:ascii="Times New Roman" w:hAnsi="Times New Roman" w:cs="Times New Roman"/>
          <w:sz w:val="28"/>
          <w:szCs w:val="28"/>
          <w:lang w:val="ru-RU"/>
        </w:rPr>
        <w:t xml:space="preserve">левый </w:t>
      </w:r>
      <w:r w:rsidR="00017909" w:rsidRPr="00017909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Блок за труд, демократию и свободу</w:t>
      </w:r>
      <w:r w:rsidR="00017909" w:rsidRPr="00017909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провела в парламент 36 </w:t>
      </w:r>
      <w:r w:rsidR="00017909" w:rsidRPr="00017909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017909">
        <w:rPr>
          <w:rFonts w:ascii="Times New Roman" w:hAnsi="Times New Roman" w:cs="Times New Roman"/>
          <w:sz w:val="28"/>
          <w:szCs w:val="28"/>
          <w:lang w:val="ru-RU"/>
        </w:rPr>
        <w:t>независимых</w:t>
      </w:r>
      <w:r w:rsidR="00017909" w:rsidRPr="00017909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1E9A">
        <w:rPr>
          <w:rFonts w:ascii="Times New Roman" w:hAnsi="Times New Roman" w:cs="Times New Roman"/>
          <w:sz w:val="28"/>
          <w:szCs w:val="28"/>
          <w:lang w:val="ru-RU"/>
        </w:rPr>
        <w:t>депутатов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66993" w:rsidRPr="00CC7F21" w:rsidRDefault="00F66993" w:rsidP="00575CB9">
      <w:pPr>
        <w:spacing w:after="0"/>
        <w:ind w:left="-567" w:right="28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F2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2014 году </w:t>
      </w:r>
      <w:r w:rsidR="00BC5654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партия была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преобразована в </w:t>
      </w:r>
      <w:r w:rsidR="00017909" w:rsidRPr="00017909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Демократическую партию регионов</w:t>
      </w:r>
      <w:r w:rsidR="00017909" w:rsidRPr="00017909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(DBP), заставившую в 2015 г. говорить о себе всю страну. Тогда, </w:t>
      </w:r>
      <w:r w:rsidR="00BC33BE" w:rsidRPr="00CC7F21">
        <w:rPr>
          <w:rFonts w:ascii="Times New Roman" w:hAnsi="Times New Roman" w:cs="Times New Roman"/>
          <w:sz w:val="28"/>
          <w:szCs w:val="28"/>
          <w:lang w:val="ru-RU"/>
        </w:rPr>
        <w:t>в условиях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вооруженного восстания курд</w:t>
      </w:r>
      <w:r w:rsidR="00BC33BE" w:rsidRPr="00CC7F21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5654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восток</w:t>
      </w:r>
      <w:r w:rsidR="00BC5654" w:rsidRPr="00CC7F2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и юго-восток</w:t>
      </w:r>
      <w:r w:rsidR="00BC5654" w:rsidRPr="00CC7F2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Турции, ряд муниципалитетов, возглавляемы</w:t>
      </w:r>
      <w:r w:rsidR="004B7D90" w:rsidRPr="00CC7F21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членами партии, вве</w:t>
      </w:r>
      <w:r w:rsidR="004B7D90" w:rsidRPr="00CC7F21">
        <w:rPr>
          <w:rFonts w:ascii="Times New Roman" w:hAnsi="Times New Roman" w:cs="Times New Roman"/>
          <w:sz w:val="28"/>
          <w:szCs w:val="28"/>
          <w:lang w:val="ru-RU"/>
        </w:rPr>
        <w:t>л полное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самоуправление, разорва</w:t>
      </w:r>
      <w:r w:rsidR="004B7D90" w:rsidRPr="00CC7F2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все связи с центральным правительством.</w:t>
      </w:r>
    </w:p>
    <w:p w:rsidR="008526CF" w:rsidRPr="00CC7F21" w:rsidRDefault="008526CF" w:rsidP="00575CB9">
      <w:pPr>
        <w:spacing w:after="0"/>
        <w:ind w:left="-567" w:right="28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Созданная на базе </w:t>
      </w:r>
      <w:r w:rsidR="00017909" w:rsidRPr="00017909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Демократического конгресса народов</w:t>
      </w:r>
      <w:r w:rsidR="00017909" w:rsidRPr="00017909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- объединени</w:t>
      </w:r>
      <w:r w:rsidR="00BC33BE" w:rsidRPr="00CC7F21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трех десятков социалистических и демократических партий и организаций</w:t>
      </w:r>
      <w:r w:rsidR="00BC33BE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– Народно-демократическая партия </w:t>
      </w:r>
      <w:r w:rsidR="0012487B" w:rsidRPr="00CC7F21">
        <w:rPr>
          <w:rFonts w:ascii="Times New Roman" w:hAnsi="Times New Roman" w:cs="Times New Roman"/>
          <w:sz w:val="28"/>
          <w:szCs w:val="28"/>
          <w:lang w:val="tr-TR"/>
        </w:rPr>
        <w:t xml:space="preserve">(HDP) </w:t>
      </w:r>
      <w:r w:rsidR="00BC33BE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была учреждена в  </w:t>
      </w:r>
      <w:r w:rsidR="00560767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2013 </w:t>
      </w:r>
      <w:r w:rsidR="00BC33BE" w:rsidRPr="00CC7F21">
        <w:rPr>
          <w:rFonts w:ascii="Times New Roman" w:hAnsi="Times New Roman" w:cs="Times New Roman"/>
          <w:sz w:val="28"/>
          <w:szCs w:val="28"/>
          <w:lang w:val="ru-RU"/>
        </w:rPr>
        <w:t>г. В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озглавили </w:t>
      </w:r>
      <w:r w:rsidR="00BC33BE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ее бывшие лидеры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Партии мира и демократии </w:t>
      </w:r>
      <w:r w:rsidR="00BC33BE" w:rsidRPr="00CC7F21">
        <w:rPr>
          <w:rFonts w:ascii="Times New Roman" w:hAnsi="Times New Roman" w:cs="Times New Roman"/>
          <w:sz w:val="28"/>
          <w:szCs w:val="28"/>
          <w:lang w:val="ru-RU"/>
        </w:rPr>
        <w:t>и С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оциалистической партии угнетенных </w:t>
      </w:r>
      <w:proofErr w:type="spellStart"/>
      <w:r w:rsidR="00BC33BE" w:rsidRPr="00CC7F21">
        <w:rPr>
          <w:rFonts w:ascii="Times New Roman" w:hAnsi="Times New Roman" w:cs="Times New Roman"/>
          <w:sz w:val="28"/>
          <w:szCs w:val="28"/>
          <w:lang w:val="ru-RU"/>
        </w:rPr>
        <w:t>Селахаттин</w:t>
      </w:r>
      <w:proofErr w:type="spellEnd"/>
      <w:r w:rsidR="00BC33BE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C33BE" w:rsidRPr="00CC7F21">
        <w:rPr>
          <w:rFonts w:ascii="Times New Roman" w:hAnsi="Times New Roman" w:cs="Times New Roman"/>
          <w:sz w:val="28"/>
          <w:szCs w:val="28"/>
          <w:lang w:val="ru-RU"/>
        </w:rPr>
        <w:t>Демирташ</w:t>
      </w:r>
      <w:proofErr w:type="spellEnd"/>
      <w:r w:rsidR="00BC33BE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CC7F21">
        <w:rPr>
          <w:rFonts w:ascii="Times New Roman" w:hAnsi="Times New Roman" w:cs="Times New Roman"/>
          <w:sz w:val="28"/>
          <w:szCs w:val="28"/>
          <w:lang w:val="ru-RU"/>
        </w:rPr>
        <w:t>Фиген</w:t>
      </w:r>
      <w:proofErr w:type="spellEnd"/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7F21">
        <w:rPr>
          <w:rFonts w:ascii="Times New Roman" w:hAnsi="Times New Roman" w:cs="Times New Roman"/>
          <w:sz w:val="28"/>
          <w:szCs w:val="28"/>
          <w:lang w:val="ru-RU"/>
        </w:rPr>
        <w:t>Юксекдаг</w:t>
      </w:r>
      <w:proofErr w:type="spellEnd"/>
      <w:r w:rsidR="00BC33BE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соответственно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526CF" w:rsidRPr="00CC7F21" w:rsidRDefault="008526CF" w:rsidP="00575CB9">
      <w:pPr>
        <w:spacing w:after="0"/>
        <w:ind w:left="-567" w:right="28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На встрече с главой российского МИД Сергеем Лавровым в Москве </w:t>
      </w:r>
      <w:proofErr w:type="spellStart"/>
      <w:r w:rsidRPr="00CC7F2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BC33BE" w:rsidRPr="00CC7F2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Демирташ</w:t>
      </w:r>
      <w:proofErr w:type="spellEnd"/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следующим образом охарактеризовал </w:t>
      </w:r>
      <w:r w:rsidR="00DD1E9A">
        <w:rPr>
          <w:rFonts w:ascii="Times New Roman" w:hAnsi="Times New Roman" w:cs="Times New Roman"/>
          <w:sz w:val="28"/>
          <w:szCs w:val="28"/>
          <w:lang w:val="ru-RU"/>
        </w:rPr>
        <w:t>свою организацию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017909" w:rsidRPr="00017909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Наша партия борется за установление в стране демократического плюрализма, за построение свободного общества, в котором смогут </w:t>
      </w:r>
      <w:r w:rsidR="00BC33BE" w:rsidRPr="00CC7F21">
        <w:rPr>
          <w:rFonts w:ascii="Times New Roman" w:hAnsi="Times New Roman" w:cs="Times New Roman"/>
          <w:sz w:val="28"/>
          <w:szCs w:val="28"/>
          <w:lang w:val="ru-RU"/>
        </w:rPr>
        <w:t>сосуществовать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все культуры, конфессии и идентичности.</w:t>
      </w:r>
      <w:r w:rsidR="00BC33BE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Мы п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ринципиально выступаем за гражданский мир в стране и мир с нашими соседями и в регионе</w:t>
      </w:r>
      <w:r w:rsidR="00017909" w:rsidRPr="00017909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033DB">
        <w:rPr>
          <w:rStyle w:val="a8"/>
          <w:rFonts w:ascii="Times New Roman" w:hAnsi="Times New Roman" w:cs="Times New Roman"/>
          <w:sz w:val="28"/>
          <w:szCs w:val="28"/>
          <w:lang w:val="ru-RU"/>
        </w:rPr>
        <w:footnoteReference w:id="18"/>
      </w:r>
      <w:r w:rsidR="00B875CF" w:rsidRPr="00B87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В своих избирательных списках партия резервирует места для женщин</w:t>
      </w:r>
      <w:r w:rsidR="004B7D90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представителей национальных меньшинств</w:t>
      </w:r>
      <w:r w:rsidR="004B7D90" w:rsidRPr="00CC7F21">
        <w:rPr>
          <w:rFonts w:ascii="Times New Roman" w:hAnsi="Times New Roman" w:cs="Times New Roman"/>
          <w:sz w:val="28"/>
          <w:szCs w:val="28"/>
          <w:lang w:val="ru-RU"/>
        </w:rPr>
        <w:t>, помимо курдского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526CF" w:rsidRPr="00CC7F21" w:rsidRDefault="00BC33BE" w:rsidP="00575CB9">
      <w:pPr>
        <w:spacing w:after="0"/>
        <w:ind w:left="-567" w:right="28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Партия не выступает за политическое отделение курдских районов от Турции, а </w:t>
      </w:r>
      <w:r w:rsidR="008526CF" w:rsidRPr="00CC7F21">
        <w:rPr>
          <w:rFonts w:ascii="Times New Roman" w:hAnsi="Times New Roman" w:cs="Times New Roman"/>
          <w:sz w:val="28"/>
          <w:szCs w:val="28"/>
          <w:lang w:val="ru-RU"/>
        </w:rPr>
        <w:t>требует расширен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ия демократических прав и свобод</w:t>
      </w:r>
      <w:r w:rsidR="008526CF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полагая это единственным</w:t>
      </w:r>
      <w:r w:rsidR="008526CF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способ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8526CF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остановить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вооруженный </w:t>
      </w:r>
      <w:r w:rsidR="008526CF" w:rsidRPr="00CC7F21">
        <w:rPr>
          <w:rFonts w:ascii="Times New Roman" w:hAnsi="Times New Roman" w:cs="Times New Roman"/>
          <w:sz w:val="28"/>
          <w:szCs w:val="28"/>
          <w:lang w:val="ru-RU"/>
        </w:rPr>
        <w:t>конфликт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. В переговорном процессе между противостоящими сторонами ее руководство отводит </w:t>
      </w:r>
      <w:r w:rsidR="004B7D90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большую роль </w:t>
      </w:r>
      <w:proofErr w:type="spellStart"/>
      <w:r w:rsidRPr="00CC7F21">
        <w:rPr>
          <w:rFonts w:ascii="Times New Roman" w:hAnsi="Times New Roman" w:cs="Times New Roman"/>
          <w:sz w:val="28"/>
          <w:szCs w:val="28"/>
          <w:lang w:val="ru-RU"/>
        </w:rPr>
        <w:t>А.Оджалану</w:t>
      </w:r>
      <w:proofErr w:type="spellEnd"/>
      <w:r w:rsidR="004B7D90" w:rsidRPr="00CC7F21">
        <w:rPr>
          <w:rFonts w:ascii="Times New Roman" w:hAnsi="Times New Roman" w:cs="Times New Roman"/>
          <w:sz w:val="28"/>
          <w:szCs w:val="28"/>
          <w:lang w:val="ru-RU"/>
        </w:rPr>
        <w:t>, с которым руководители партии провели несколько очных консультаций, а также выступили посредниками в переговорах между турецким правительством и действующим командованием РПК.</w:t>
      </w:r>
    </w:p>
    <w:p w:rsidR="008526CF" w:rsidRPr="00CC7F21" w:rsidRDefault="008526CF" w:rsidP="00575CB9">
      <w:pPr>
        <w:spacing w:after="0"/>
        <w:ind w:left="-567" w:right="28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Как </w:t>
      </w:r>
      <w:r w:rsidR="004B7D90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крупный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успех можно расценить результат</w:t>
      </w:r>
      <w:r w:rsidR="00BC33BE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НДП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на июньских выборах 2015 г. в парламент</w:t>
      </w:r>
      <w:r w:rsidR="00BC33BE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. Тогда </w:t>
      </w:r>
      <w:r w:rsidR="004B7D90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впервые </w:t>
      </w:r>
      <w:r w:rsidR="00BC33BE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курдская партия </w:t>
      </w:r>
      <w:r w:rsidR="004B7D90" w:rsidRPr="00CC7F21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C33BE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реодолела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10-процентный барьер (13%, и</w:t>
      </w:r>
      <w:r w:rsidR="00BC33BE" w:rsidRPr="00CC7F21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и 6,2 млн</w:t>
      </w:r>
      <w:r w:rsidR="00496A47" w:rsidRPr="00CC7F2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голосов) и получи</w:t>
      </w:r>
      <w:r w:rsidR="00BC33BE" w:rsidRPr="00CC7F21">
        <w:rPr>
          <w:rFonts w:ascii="Times New Roman" w:hAnsi="Times New Roman" w:cs="Times New Roman"/>
          <w:sz w:val="28"/>
          <w:szCs w:val="28"/>
          <w:lang w:val="ru-RU"/>
        </w:rPr>
        <w:t>ла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80 мест в </w:t>
      </w:r>
      <w:r w:rsidR="00BC33BE" w:rsidRPr="00CC7F21">
        <w:rPr>
          <w:rFonts w:ascii="Times New Roman" w:hAnsi="Times New Roman" w:cs="Times New Roman"/>
          <w:sz w:val="28"/>
          <w:szCs w:val="28"/>
          <w:lang w:val="ru-RU"/>
        </w:rPr>
        <w:t>парламенте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, не позволив правящей Партии справедливости и развития сформировать однопартийное правительство. </w:t>
      </w:r>
      <w:r w:rsidR="004B7D90" w:rsidRPr="00CC7F2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зарубежных избирательных округах </w:t>
      </w:r>
      <w:r w:rsidR="00BC33BE" w:rsidRPr="00CC7F2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ДП заняла второе место </w:t>
      </w:r>
      <w:r w:rsidR="004B7D90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после ПСР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с 20,41 % голосов. Члены партии </w:t>
      </w:r>
      <w:r w:rsidR="004B7D90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даже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вошли в состав временного правительства Турции. Обострение боевых действий на востоке и юго-востоке страны, а также широко развернутая правящей партией пропагандистская кампания против НДП привели к относительной неудаче на повторных выборах (1 ноября 2015 г.). Партия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lastRenderedPageBreak/>
        <w:t>потеряла примерно</w:t>
      </w:r>
      <w:r w:rsidR="00DD1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D13E6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15%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голосов</w:t>
      </w:r>
      <w:r w:rsidR="004B7D90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с трудо</w:t>
      </w:r>
      <w:r w:rsidR="004B7D90" w:rsidRPr="00CC7F21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преодоле</w:t>
      </w:r>
      <w:r w:rsidR="004B7D90" w:rsidRPr="00CC7F2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10%-</w:t>
      </w:r>
      <w:r w:rsidR="004B7D90" w:rsidRPr="00CC7F21">
        <w:rPr>
          <w:rFonts w:ascii="Times New Roman" w:hAnsi="Times New Roman" w:cs="Times New Roman"/>
          <w:sz w:val="28"/>
          <w:szCs w:val="28"/>
          <w:lang w:val="ru-RU"/>
        </w:rPr>
        <w:t>процентный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41A2">
        <w:rPr>
          <w:rFonts w:ascii="Times New Roman" w:hAnsi="Times New Roman" w:cs="Times New Roman"/>
          <w:sz w:val="28"/>
          <w:szCs w:val="28"/>
          <w:lang w:val="ru-RU"/>
        </w:rPr>
        <w:t>порог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472A5">
        <w:rPr>
          <w:rFonts w:ascii="Times New Roman" w:hAnsi="Times New Roman" w:cs="Times New Roman"/>
          <w:sz w:val="28"/>
          <w:szCs w:val="28"/>
          <w:lang w:val="ru-RU"/>
        </w:rPr>
        <w:t>Как и следовало ожидать,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02B4" w:rsidRPr="00CC7F21">
        <w:rPr>
          <w:rFonts w:ascii="Times New Roman" w:hAnsi="Times New Roman" w:cs="Times New Roman"/>
          <w:sz w:val="28"/>
          <w:szCs w:val="28"/>
          <w:lang w:val="ru-RU"/>
        </w:rPr>
        <w:t>наименьшие потери партия понесла в провинциях с наибольшей плотностью курдского населения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033DB">
        <w:rPr>
          <w:rStyle w:val="a8"/>
          <w:rFonts w:ascii="Times New Roman" w:hAnsi="Times New Roman" w:cs="Times New Roman"/>
          <w:sz w:val="28"/>
          <w:szCs w:val="28"/>
          <w:lang w:val="ru-RU"/>
        </w:rPr>
        <w:footnoteReference w:id="19"/>
      </w:r>
      <w:r w:rsidR="00B875CF" w:rsidRPr="00B87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В декабре 2015 г. </w:t>
      </w:r>
      <w:proofErr w:type="spellStart"/>
      <w:r w:rsidR="002D13E6" w:rsidRPr="00CC7F21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Демирташ</w:t>
      </w:r>
      <w:proofErr w:type="spellEnd"/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в одном из публичных выступлений назва</w:t>
      </w:r>
      <w:r w:rsidR="002D13E6" w:rsidRPr="00CC7F21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бои на востоке страны не «контртеррористической операцией», как </w:t>
      </w:r>
      <w:r w:rsidR="00E302B4" w:rsidRPr="00CC7F21">
        <w:rPr>
          <w:rFonts w:ascii="Times New Roman" w:hAnsi="Times New Roman" w:cs="Times New Roman"/>
          <w:sz w:val="28"/>
          <w:szCs w:val="28"/>
          <w:lang w:val="ru-RU"/>
        </w:rPr>
        <w:t>негласно принято в</w:t>
      </w:r>
      <w:r w:rsidR="002D13E6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Турции,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а «народным сопротивлением».</w:t>
      </w:r>
      <w:r w:rsidR="000033DB">
        <w:rPr>
          <w:rStyle w:val="a8"/>
          <w:rFonts w:ascii="Times New Roman" w:hAnsi="Times New Roman" w:cs="Times New Roman"/>
          <w:sz w:val="28"/>
          <w:szCs w:val="28"/>
          <w:lang w:val="ru-RU"/>
        </w:rPr>
        <w:footnoteReference w:id="20"/>
      </w:r>
      <w:r w:rsidR="00B875CF" w:rsidRPr="00B87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02B4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Эта формулировка оттолкнула от партии </w:t>
      </w:r>
      <w:r w:rsidR="002D13E6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многих поддерживавших </w:t>
      </w:r>
      <w:r w:rsidR="00E302B4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ее </w:t>
      </w:r>
      <w:r w:rsidR="002D13E6" w:rsidRPr="00CC7F21">
        <w:rPr>
          <w:rFonts w:ascii="Times New Roman" w:hAnsi="Times New Roman" w:cs="Times New Roman"/>
          <w:sz w:val="28"/>
          <w:szCs w:val="28"/>
          <w:lang w:val="ru-RU"/>
        </w:rPr>
        <w:t>этнических турок</w:t>
      </w:r>
      <w:r w:rsidR="00E302B4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и развязала руки властям</w:t>
      </w:r>
      <w:r w:rsidR="002D13E6" w:rsidRPr="00CC7F2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526CF" w:rsidRDefault="002D13E6" w:rsidP="00575CB9">
      <w:pPr>
        <w:spacing w:after="0"/>
        <w:ind w:left="-567" w:right="28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В мае 2016 г. </w:t>
      </w:r>
      <w:r w:rsidR="00E302B4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президент Турции </w:t>
      </w:r>
      <w:proofErr w:type="spellStart"/>
      <w:r w:rsidRPr="00CC7F21">
        <w:rPr>
          <w:rFonts w:ascii="Times New Roman" w:hAnsi="Times New Roman" w:cs="Times New Roman"/>
          <w:sz w:val="28"/>
          <w:szCs w:val="28"/>
          <w:lang w:val="ru-RU"/>
        </w:rPr>
        <w:t>Р.Т.</w:t>
      </w:r>
      <w:r w:rsidR="008526CF" w:rsidRPr="00CC7F21">
        <w:rPr>
          <w:rFonts w:ascii="Times New Roman" w:hAnsi="Times New Roman" w:cs="Times New Roman"/>
          <w:sz w:val="28"/>
          <w:szCs w:val="28"/>
          <w:lang w:val="ru-RU"/>
        </w:rPr>
        <w:t>Эрдоган</w:t>
      </w:r>
      <w:proofErr w:type="spellEnd"/>
      <w:r w:rsidR="008526CF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добился того, что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де</w:t>
      </w:r>
      <w:r w:rsidR="008526CF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путаты </w:t>
      </w:r>
      <w:r w:rsidR="00E302B4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НДП были лишены парламентского</w:t>
      </w:r>
      <w:r w:rsidR="008526CF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иммунитета</w:t>
      </w:r>
      <w:r w:rsidR="00FB366C">
        <w:rPr>
          <w:rFonts w:ascii="Times New Roman" w:hAnsi="Times New Roman" w:cs="Times New Roman"/>
          <w:sz w:val="28"/>
          <w:szCs w:val="28"/>
          <w:lang w:val="ru-RU"/>
        </w:rPr>
        <w:t>, и ее фракция в парламенте сократилась в результате арестов по стандартным обвинениям</w:t>
      </w:r>
      <w:r w:rsidR="008526CF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. В своем обращении в Европейский парламент </w:t>
      </w:r>
      <w:proofErr w:type="spellStart"/>
      <w:r w:rsidR="008526CF" w:rsidRPr="00CC7F21">
        <w:rPr>
          <w:rFonts w:ascii="Times New Roman" w:hAnsi="Times New Roman" w:cs="Times New Roman"/>
          <w:sz w:val="28"/>
          <w:szCs w:val="28"/>
          <w:lang w:val="ru-RU"/>
        </w:rPr>
        <w:t>Демирташ</w:t>
      </w:r>
      <w:proofErr w:type="spellEnd"/>
      <w:r w:rsidR="008526CF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назвал снятие иммунитета </w:t>
      </w:r>
      <w:r w:rsidR="00017909" w:rsidRPr="00017909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8526CF" w:rsidRPr="00CC7F21">
        <w:rPr>
          <w:rFonts w:ascii="Times New Roman" w:hAnsi="Times New Roman" w:cs="Times New Roman"/>
          <w:sz w:val="28"/>
          <w:szCs w:val="28"/>
          <w:lang w:val="ru-RU"/>
        </w:rPr>
        <w:t>политически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8526CF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переворот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017909" w:rsidRPr="00017909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8526CF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, который грозит </w:t>
      </w:r>
      <w:r w:rsidR="00017909" w:rsidRPr="00017909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8526CF" w:rsidRPr="00CC7F21">
        <w:rPr>
          <w:rFonts w:ascii="Times New Roman" w:hAnsi="Times New Roman" w:cs="Times New Roman"/>
          <w:sz w:val="28"/>
          <w:szCs w:val="28"/>
          <w:lang w:val="ru-RU"/>
        </w:rPr>
        <w:t>окончательно уничтожить демократию</w:t>
      </w:r>
      <w:r w:rsidR="00017909" w:rsidRPr="00017909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8526CF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в Турции.</w:t>
      </w:r>
      <w:r w:rsidR="000033DB">
        <w:rPr>
          <w:rStyle w:val="a8"/>
          <w:rFonts w:ascii="Times New Roman" w:hAnsi="Times New Roman" w:cs="Times New Roman"/>
          <w:sz w:val="28"/>
          <w:szCs w:val="28"/>
          <w:lang w:val="ru-RU"/>
        </w:rPr>
        <w:footnoteReference w:id="21"/>
      </w:r>
    </w:p>
    <w:p w:rsidR="005E0D96" w:rsidRDefault="00E75D8A" w:rsidP="00575CB9">
      <w:pPr>
        <w:spacing w:after="0"/>
        <w:ind w:left="-567" w:right="28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Активное выступление против попытки государственного переворота, предпринятой 15-16 июля 2016 года было обусловлено опасением возможного прихода к власти генералитета, значительная часть которого разделяет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курдофобские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взгляды. Тем не менее, это не спасло партию от новой волны преследований по «дежурным» обвинениям в содействии запрещенной РПК. Были арестованы и отправлены в заключение сотни партийных активистов, включая сопредседателей НДП 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Демирташа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Ф.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Юксекдаг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  </w:t>
      </w:r>
    </w:p>
    <w:p w:rsidR="00E75D8A" w:rsidRPr="00B52B8F" w:rsidRDefault="00E75D8A" w:rsidP="00E75D8A">
      <w:pPr>
        <w:spacing w:after="0"/>
        <w:ind w:left="-567" w:right="283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Однако, отстранить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Демирташа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от участия в президентских и партию – в парламентских выборах, прошедших 24 июня 2018 года, не удалось. Находившийся в заключении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Демирташ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набрал </w:t>
      </w:r>
      <w:r w:rsidRPr="00E75D8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F4648A">
        <w:rPr>
          <w:rFonts w:ascii="Times New Roman" w:hAnsi="Times New Roman" w:cs="Times New Roman"/>
          <w:sz w:val="28"/>
          <w:szCs w:val="28"/>
          <w:lang w:val="ru-RU"/>
        </w:rPr>
        <w:t xml:space="preserve">,2 миллиона </w:t>
      </w:r>
      <w:r w:rsidRPr="00E75D8A">
        <w:rPr>
          <w:rFonts w:ascii="Times New Roman" w:hAnsi="Times New Roman" w:cs="Times New Roman"/>
          <w:sz w:val="28"/>
          <w:szCs w:val="28"/>
          <w:lang w:val="ru-RU"/>
        </w:rPr>
        <w:t>голосов (8</w:t>
      </w:r>
      <w:r w:rsidR="00F4648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75D8A">
        <w:rPr>
          <w:rFonts w:ascii="Times New Roman" w:hAnsi="Times New Roman" w:cs="Times New Roman"/>
          <w:sz w:val="28"/>
          <w:szCs w:val="28"/>
          <w:lang w:val="ru-RU"/>
        </w:rPr>
        <w:t>4%), заняв третье место после кандидатов от ПСР и НРП.</w:t>
      </w:r>
      <w:r w:rsidR="00F4648A">
        <w:rPr>
          <w:rFonts w:ascii="Times New Roman" w:hAnsi="Times New Roman" w:cs="Times New Roman"/>
          <w:sz w:val="28"/>
          <w:szCs w:val="28"/>
          <w:lang w:val="ru-RU"/>
        </w:rPr>
        <w:t xml:space="preserve"> Также третьей финишировала НДП (5.8 миллионов голосов – 11.7%), пропустив вперед </w:t>
      </w:r>
      <w:r w:rsidR="00B472A5">
        <w:rPr>
          <w:rFonts w:ascii="Times New Roman" w:hAnsi="Times New Roman" w:cs="Times New Roman"/>
          <w:sz w:val="28"/>
          <w:szCs w:val="28"/>
          <w:lang w:val="ru-RU"/>
        </w:rPr>
        <w:t xml:space="preserve">те </w:t>
      </w:r>
      <w:r w:rsidR="00F4648A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="00B472A5">
        <w:rPr>
          <w:rFonts w:ascii="Times New Roman" w:hAnsi="Times New Roman" w:cs="Times New Roman"/>
          <w:sz w:val="28"/>
          <w:szCs w:val="28"/>
          <w:lang w:val="ru-RU"/>
        </w:rPr>
        <w:t xml:space="preserve"> две</w:t>
      </w:r>
      <w:r w:rsidR="00F4648A">
        <w:rPr>
          <w:rFonts w:ascii="Times New Roman" w:hAnsi="Times New Roman" w:cs="Times New Roman"/>
          <w:sz w:val="28"/>
          <w:szCs w:val="28"/>
          <w:lang w:val="ru-RU"/>
        </w:rPr>
        <w:t xml:space="preserve"> партии.</w:t>
      </w:r>
    </w:p>
    <w:p w:rsidR="008337D3" w:rsidRPr="00CC7F21" w:rsidRDefault="00F4648A" w:rsidP="00575CB9">
      <w:pPr>
        <w:spacing w:after="0"/>
        <w:ind w:left="-567" w:right="28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Помимо НДП, </w:t>
      </w:r>
      <w:r w:rsidR="00E302B4" w:rsidRPr="00CC7F21">
        <w:rPr>
          <w:rFonts w:ascii="Times New Roman" w:hAnsi="Times New Roman" w:cs="Times New Roman"/>
          <w:sz w:val="28"/>
          <w:szCs w:val="28"/>
          <w:lang w:val="ru-RU"/>
        </w:rPr>
        <w:t>в стране действую</w:t>
      </w:r>
      <w:r w:rsidR="008337D3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т несколько небольших легальных партий, которые также можно отнести к категории </w:t>
      </w:r>
      <w:r w:rsidR="00017909" w:rsidRPr="00017909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8337D3" w:rsidRPr="00CC7F21">
        <w:rPr>
          <w:rFonts w:ascii="Times New Roman" w:hAnsi="Times New Roman" w:cs="Times New Roman"/>
          <w:sz w:val="28"/>
          <w:szCs w:val="28"/>
          <w:lang w:val="ru-RU"/>
        </w:rPr>
        <w:t>курдских</w:t>
      </w:r>
      <w:r w:rsidR="00017909" w:rsidRPr="00017909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8337D3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. Почти все они имеют социалистическую или социал-демократическую направленность, выступают со </w:t>
      </w:r>
      <w:r w:rsidR="00017909" w:rsidRPr="00017909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8337D3" w:rsidRPr="00CC7F21">
        <w:rPr>
          <w:rFonts w:ascii="Times New Roman" w:hAnsi="Times New Roman" w:cs="Times New Roman"/>
          <w:sz w:val="28"/>
          <w:szCs w:val="28"/>
          <w:lang w:val="ru-RU"/>
        </w:rPr>
        <w:t>стандартными</w:t>
      </w:r>
      <w:r w:rsidR="00017909" w:rsidRPr="00017909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8337D3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для таких организаций лозунгами.</w:t>
      </w:r>
    </w:p>
    <w:p w:rsidR="008337D3" w:rsidRPr="00CC7F21" w:rsidRDefault="008337D3" w:rsidP="00575CB9">
      <w:pPr>
        <w:spacing w:after="0"/>
        <w:ind w:left="-567" w:right="28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F21">
        <w:rPr>
          <w:rFonts w:ascii="Times New Roman" w:hAnsi="Times New Roman" w:cs="Times New Roman"/>
          <w:sz w:val="28"/>
          <w:szCs w:val="28"/>
          <w:lang w:val="ru-RU"/>
        </w:rPr>
        <w:t>Партия прав и свобод (</w:t>
      </w:r>
      <w:r w:rsidRPr="00CC7F21">
        <w:rPr>
          <w:rFonts w:ascii="Times New Roman" w:hAnsi="Times New Roman" w:cs="Times New Roman"/>
          <w:sz w:val="28"/>
          <w:szCs w:val="28"/>
          <w:lang w:val="tr-TR"/>
        </w:rPr>
        <w:t>Hak-Par</w:t>
      </w:r>
      <w:r w:rsidR="002D13E6" w:rsidRPr="00CC7F21">
        <w:rPr>
          <w:rFonts w:ascii="Times New Roman" w:hAnsi="Times New Roman" w:cs="Times New Roman"/>
          <w:sz w:val="28"/>
          <w:szCs w:val="28"/>
          <w:lang w:val="ru-RU"/>
        </w:rPr>
        <w:t>) з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арегистрирована в 2002 г.,</w:t>
      </w:r>
      <w:r w:rsidR="002D13E6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1E9A">
        <w:rPr>
          <w:rFonts w:ascii="Times New Roman" w:hAnsi="Times New Roman" w:cs="Times New Roman"/>
          <w:sz w:val="28"/>
          <w:szCs w:val="28"/>
          <w:lang w:val="ru-RU"/>
        </w:rPr>
        <w:t xml:space="preserve">ее </w:t>
      </w:r>
      <w:r w:rsidR="002D13E6" w:rsidRPr="00CC7F2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сновные требования</w:t>
      </w:r>
      <w:r w:rsidR="00DD1E9A">
        <w:rPr>
          <w:rFonts w:ascii="Times New Roman" w:hAnsi="Times New Roman" w:cs="Times New Roman"/>
          <w:sz w:val="28"/>
          <w:szCs w:val="28"/>
          <w:lang w:val="ru-RU"/>
        </w:rPr>
        <w:t xml:space="preserve"> сводятся к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решени</w:t>
      </w:r>
      <w:r w:rsidR="00DD1E9A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проблемы идентичности курдского этноса,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lastRenderedPageBreak/>
        <w:t>широко</w:t>
      </w:r>
      <w:r w:rsidR="00DD1E9A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</w:t>
      </w:r>
      <w:r w:rsidR="00DD1E9A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курдского языка. </w:t>
      </w:r>
      <w:r w:rsidR="00DD1E9A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472A5">
        <w:rPr>
          <w:rFonts w:ascii="Times New Roman" w:hAnsi="Times New Roman" w:cs="Times New Roman"/>
          <w:sz w:val="28"/>
          <w:szCs w:val="28"/>
          <w:lang w:val="ru-RU"/>
        </w:rPr>
        <w:t xml:space="preserve">артия выступает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за федеративное устройство </w:t>
      </w:r>
      <w:r w:rsidR="002D13E6" w:rsidRPr="00CC7F21">
        <w:rPr>
          <w:rFonts w:ascii="Times New Roman" w:hAnsi="Times New Roman" w:cs="Times New Roman"/>
          <w:sz w:val="28"/>
          <w:szCs w:val="28"/>
          <w:lang w:val="ru-RU"/>
        </w:rPr>
        <w:t>страны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37D3" w:rsidRPr="00CC7F21" w:rsidRDefault="008337D3" w:rsidP="00575CB9">
      <w:pPr>
        <w:spacing w:after="0"/>
        <w:ind w:left="-567" w:right="28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F21">
        <w:rPr>
          <w:rFonts w:ascii="Times New Roman" w:hAnsi="Times New Roman" w:cs="Times New Roman"/>
          <w:sz w:val="28"/>
          <w:szCs w:val="28"/>
          <w:lang w:val="tr-TR"/>
        </w:rPr>
        <w:t>Партия представитель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ной</w:t>
      </w:r>
      <w:r w:rsidRPr="00CC7F21">
        <w:rPr>
          <w:rFonts w:ascii="Times New Roman" w:hAnsi="Times New Roman" w:cs="Times New Roman"/>
          <w:sz w:val="28"/>
          <w:szCs w:val="28"/>
          <w:lang w:val="tr-TR"/>
        </w:rPr>
        <w:t xml:space="preserve"> демократии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CC7F21">
        <w:rPr>
          <w:rFonts w:ascii="Times New Roman" w:hAnsi="Times New Roman" w:cs="Times New Roman"/>
          <w:sz w:val="28"/>
          <w:szCs w:val="28"/>
          <w:lang w:val="tr-TR"/>
        </w:rPr>
        <w:t>KADEP)</w:t>
      </w:r>
      <w:r w:rsidR="002D13E6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создан</w:t>
      </w:r>
      <w:r w:rsidR="00DD1E9A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2D13E6" w:rsidRPr="00CC7F2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D1E9A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2D13E6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560767" w:rsidRPr="00CC7F21">
        <w:rPr>
          <w:rFonts w:ascii="Times New Roman" w:hAnsi="Times New Roman" w:cs="Times New Roman"/>
          <w:sz w:val="28"/>
          <w:szCs w:val="28"/>
          <w:lang w:val="ru-RU"/>
        </w:rPr>
        <w:t>2006</w:t>
      </w:r>
      <w:r w:rsidR="002D13E6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г., выступает за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мирно</w:t>
      </w:r>
      <w:r w:rsidR="002D13E6" w:rsidRPr="00CC7F21">
        <w:rPr>
          <w:rFonts w:ascii="Times New Roman" w:hAnsi="Times New Roman" w:cs="Times New Roman"/>
          <w:sz w:val="28"/>
          <w:szCs w:val="28"/>
          <w:lang w:val="ru-RU"/>
        </w:rPr>
        <w:t>е решение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курдской проблемы на основе федерализма.</w:t>
      </w:r>
    </w:p>
    <w:p w:rsidR="008337D3" w:rsidRPr="00CC7F21" w:rsidRDefault="008337D3" w:rsidP="00575CB9">
      <w:pPr>
        <w:spacing w:after="0"/>
        <w:ind w:left="-567" w:right="28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F21">
        <w:rPr>
          <w:rFonts w:ascii="Times New Roman" w:hAnsi="Times New Roman" w:cs="Times New Roman"/>
          <w:sz w:val="28"/>
          <w:szCs w:val="28"/>
          <w:lang w:val="ru-RU"/>
        </w:rPr>
        <w:t>Партия свободы и социализма (</w:t>
      </w:r>
      <w:r w:rsidRPr="00CC7F21">
        <w:rPr>
          <w:rFonts w:ascii="Times New Roman" w:hAnsi="Times New Roman" w:cs="Times New Roman"/>
          <w:sz w:val="28"/>
          <w:szCs w:val="28"/>
          <w:lang w:val="tr-TR"/>
        </w:rPr>
        <w:t>ÖSP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2D13E6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основана в 2011 г.</w:t>
      </w:r>
      <w:r w:rsidR="00D21539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2D13E6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ыступает за осуществление принципа права наций на самоопределение.</w:t>
      </w:r>
    </w:p>
    <w:p w:rsidR="008337D3" w:rsidRPr="00CC7F21" w:rsidRDefault="008337D3" w:rsidP="00575CB9">
      <w:pPr>
        <w:spacing w:after="0"/>
        <w:ind w:left="-567" w:right="28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Партия </w:t>
      </w:r>
      <w:r w:rsidR="00017909" w:rsidRPr="00017909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Дело свободы</w:t>
      </w:r>
      <w:r w:rsidR="00017909" w:rsidRPr="00017909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CC7F21">
        <w:rPr>
          <w:rFonts w:ascii="Times New Roman" w:hAnsi="Times New Roman" w:cs="Times New Roman"/>
          <w:sz w:val="28"/>
          <w:szCs w:val="28"/>
          <w:lang w:val="tr-TR"/>
        </w:rPr>
        <w:t>Hü</w:t>
      </w:r>
      <w:r w:rsidR="0097008D" w:rsidRPr="00CC7F21">
        <w:rPr>
          <w:rFonts w:ascii="Times New Roman" w:hAnsi="Times New Roman" w:cs="Times New Roman"/>
          <w:sz w:val="28"/>
          <w:szCs w:val="28"/>
          <w:lang w:val="tr-TR"/>
        </w:rPr>
        <w:t>D</w:t>
      </w:r>
      <w:r w:rsidRPr="00CC7F21">
        <w:rPr>
          <w:rFonts w:ascii="Times New Roman" w:hAnsi="Times New Roman" w:cs="Times New Roman"/>
          <w:sz w:val="28"/>
          <w:szCs w:val="28"/>
          <w:lang w:val="tr-TR"/>
        </w:rPr>
        <w:t>aPar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2D13E6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создана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в 2012 г. </w:t>
      </w:r>
      <w:r w:rsidR="002D13E6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в качестве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политическо</w:t>
      </w:r>
      <w:r w:rsidR="002D13E6" w:rsidRPr="00CC7F21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крыл</w:t>
      </w:r>
      <w:r w:rsidR="002D13E6" w:rsidRPr="00CC7F2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17909">
        <w:rPr>
          <w:rFonts w:ascii="Times New Roman" w:hAnsi="Times New Roman" w:cs="Times New Roman"/>
          <w:sz w:val="28"/>
          <w:szCs w:val="28"/>
          <w:lang w:val="ru-RU"/>
        </w:rPr>
        <w:t xml:space="preserve"> турецкой </w:t>
      </w:r>
      <w:r w:rsidR="00017909" w:rsidRPr="00017909">
        <w:rPr>
          <w:rFonts w:ascii="Times New Roman" w:hAnsi="Times New Roman" w:cs="Times New Roman"/>
          <w:sz w:val="28"/>
          <w:szCs w:val="28"/>
          <w:lang w:val="ru-RU"/>
        </w:rPr>
        <w:t>“</w:t>
      </w:r>
      <w:proofErr w:type="spellStart"/>
      <w:r w:rsidRPr="00CC7F21">
        <w:rPr>
          <w:rFonts w:ascii="Times New Roman" w:hAnsi="Times New Roman" w:cs="Times New Roman"/>
          <w:sz w:val="28"/>
          <w:szCs w:val="28"/>
          <w:lang w:val="ru-RU"/>
        </w:rPr>
        <w:t>Хезболлы</w:t>
      </w:r>
      <w:proofErr w:type="spellEnd"/>
      <w:r w:rsidR="00017909" w:rsidRPr="00017909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. Выступает за построение в Турции «исламской демократии», за конституционное признание гражданских прав курдов. Предлагает децентрализацию государственной власти и укрепление местного самоуправления.</w:t>
      </w:r>
    </w:p>
    <w:p w:rsidR="00D21539" w:rsidRDefault="008337D3" w:rsidP="00575CB9">
      <w:pPr>
        <w:spacing w:after="0"/>
        <w:ind w:left="-567" w:right="28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F21">
        <w:rPr>
          <w:rFonts w:ascii="Times New Roman" w:hAnsi="Times New Roman" w:cs="Times New Roman"/>
          <w:sz w:val="28"/>
          <w:szCs w:val="28"/>
          <w:lang w:val="ru-RU"/>
        </w:rPr>
        <w:t>Партия свободы Курдистана (</w:t>
      </w:r>
      <w:r w:rsidRPr="00CC7F21">
        <w:rPr>
          <w:rFonts w:ascii="Times New Roman" w:hAnsi="Times New Roman" w:cs="Times New Roman"/>
          <w:sz w:val="28"/>
          <w:szCs w:val="28"/>
          <w:lang w:val="tr-TR"/>
        </w:rPr>
        <w:t>KÖP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2D13E6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арегистрирована в 2014 г. Руководство партии </w:t>
      </w:r>
      <w:r w:rsidR="00E302B4" w:rsidRPr="00CC7F21">
        <w:rPr>
          <w:rFonts w:ascii="Times New Roman" w:hAnsi="Times New Roman" w:cs="Times New Roman"/>
          <w:sz w:val="28"/>
          <w:szCs w:val="28"/>
          <w:lang w:val="ru-RU"/>
        </w:rPr>
        <w:t>позиционирует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ее </w:t>
      </w:r>
      <w:r w:rsidR="00E302B4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в качестве </w:t>
      </w:r>
      <w:r w:rsidR="00017909" w:rsidRPr="00017909">
        <w:rPr>
          <w:rFonts w:ascii="Times New Roman" w:hAnsi="Times New Roman" w:cs="Times New Roman"/>
          <w:sz w:val="28"/>
          <w:szCs w:val="28"/>
          <w:lang w:val="ru-RU"/>
        </w:rPr>
        <w:t>“</w:t>
      </w:r>
      <w:proofErr w:type="spellStart"/>
      <w:r w:rsidR="00017909">
        <w:rPr>
          <w:rFonts w:ascii="Times New Roman" w:hAnsi="Times New Roman" w:cs="Times New Roman"/>
          <w:sz w:val="28"/>
          <w:szCs w:val="28"/>
          <w:lang w:val="ru-RU"/>
        </w:rPr>
        <w:t>обще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курдистанской</w:t>
      </w:r>
      <w:proofErr w:type="spellEnd"/>
      <w:r w:rsidR="00017909" w:rsidRPr="00017909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D21539">
        <w:rPr>
          <w:rFonts w:ascii="Times New Roman" w:hAnsi="Times New Roman" w:cs="Times New Roman"/>
          <w:sz w:val="28"/>
          <w:szCs w:val="28"/>
          <w:lang w:val="ru-RU"/>
        </w:rPr>
        <w:t>, а не «</w:t>
      </w:r>
      <w:proofErr w:type="spellStart"/>
      <w:r w:rsidR="00D21539">
        <w:rPr>
          <w:rFonts w:ascii="Times New Roman" w:hAnsi="Times New Roman" w:cs="Times New Roman"/>
          <w:sz w:val="28"/>
          <w:szCs w:val="28"/>
          <w:lang w:val="ru-RU"/>
        </w:rPr>
        <w:t>общетурецкой</w:t>
      </w:r>
      <w:proofErr w:type="spellEnd"/>
      <w:r w:rsidR="00D2153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CC7F21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>организаци</w:t>
      </w:r>
      <w:r w:rsidR="00E302B4" w:rsidRPr="00CC7F2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C7F21">
        <w:rPr>
          <w:rFonts w:ascii="Times New Roman" w:hAnsi="Times New Roman" w:cs="Times New Roman"/>
          <w:sz w:val="28"/>
          <w:szCs w:val="28"/>
          <w:lang w:val="tr-TR"/>
        </w:rPr>
        <w:t>.</w:t>
      </w:r>
      <w:r w:rsidR="000033DB">
        <w:rPr>
          <w:rStyle w:val="a8"/>
          <w:rFonts w:ascii="Times New Roman" w:hAnsi="Times New Roman" w:cs="Times New Roman"/>
          <w:sz w:val="28"/>
          <w:szCs w:val="28"/>
          <w:lang w:val="tr-TR"/>
        </w:rPr>
        <w:footnoteReference w:id="22"/>
      </w:r>
      <w:r w:rsidR="00B875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</w:p>
    <w:p w:rsidR="00B472A5" w:rsidRDefault="00560767" w:rsidP="00575CB9">
      <w:pPr>
        <w:tabs>
          <w:tab w:val="left" w:pos="284"/>
        </w:tabs>
        <w:spacing w:after="0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CC7F21">
        <w:rPr>
          <w:rFonts w:ascii="Times New Roman" w:hAnsi="Times New Roman" w:cs="Times New Roman"/>
          <w:sz w:val="28"/>
          <w:szCs w:val="28"/>
          <w:lang w:val="tr-TR"/>
        </w:rPr>
        <w:t>П</w:t>
      </w:r>
      <w:r w:rsidR="006C3E05" w:rsidRPr="00CC7F21">
        <w:rPr>
          <w:rFonts w:ascii="Times New Roman" w:hAnsi="Times New Roman" w:cs="Times New Roman"/>
          <w:sz w:val="28"/>
          <w:szCs w:val="28"/>
          <w:lang w:val="tr-TR"/>
        </w:rPr>
        <w:t>реемственность, демонстрируемая курдскими партиями в программных установках и в кадровом составе</w:t>
      </w:r>
      <w:r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C7F21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6C3E05" w:rsidRPr="00CC7F21">
        <w:rPr>
          <w:rFonts w:ascii="Times New Roman" w:hAnsi="Times New Roman" w:cs="Times New Roman"/>
          <w:sz w:val="28"/>
          <w:szCs w:val="28"/>
          <w:lang w:val="ru-RU"/>
        </w:rPr>
        <w:t>на наш взгляд, позволяет говорить фактически об одной легальной политической партии</w:t>
      </w:r>
      <w:r w:rsidR="00537DD2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турецких курдов</w:t>
      </w:r>
      <w:r w:rsidR="006C3E05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, после очередного закрытия воссоздаваемой под </w:t>
      </w:r>
      <w:r w:rsidR="00625BBD" w:rsidRPr="00CC7F21">
        <w:rPr>
          <w:rFonts w:ascii="Times New Roman" w:hAnsi="Times New Roman" w:cs="Times New Roman"/>
          <w:sz w:val="28"/>
          <w:szCs w:val="28"/>
          <w:lang w:val="ru-RU"/>
        </w:rPr>
        <w:t>новым</w:t>
      </w:r>
      <w:r w:rsidR="006C3E05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названи</w:t>
      </w:r>
      <w:r w:rsidR="00537DD2" w:rsidRPr="00CC7F2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C3E05" w:rsidRPr="00CC7F21">
        <w:rPr>
          <w:rFonts w:ascii="Times New Roman" w:hAnsi="Times New Roman" w:cs="Times New Roman"/>
          <w:sz w:val="28"/>
          <w:szCs w:val="28"/>
          <w:lang w:val="ru-RU"/>
        </w:rPr>
        <w:t>м.</w:t>
      </w:r>
      <w:r w:rsidR="00017909" w:rsidRPr="000179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7909" w:rsidRPr="00CC7F21">
        <w:rPr>
          <w:rFonts w:ascii="Times New Roman" w:hAnsi="Times New Roman" w:cs="Times New Roman"/>
          <w:sz w:val="28"/>
          <w:szCs w:val="28"/>
          <w:lang w:val="tr-TR"/>
        </w:rPr>
        <w:t>Н</w:t>
      </w:r>
      <w:proofErr w:type="spellStart"/>
      <w:r w:rsidR="00017909" w:rsidRPr="00CC7F21">
        <w:rPr>
          <w:rFonts w:ascii="Times New Roman" w:hAnsi="Times New Roman" w:cs="Times New Roman"/>
          <w:sz w:val="28"/>
          <w:szCs w:val="28"/>
          <w:lang w:val="ru-RU"/>
        </w:rPr>
        <w:t>апример</w:t>
      </w:r>
      <w:proofErr w:type="spellEnd"/>
      <w:r w:rsidR="00017909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, перечисленные ниже </w:t>
      </w:r>
      <w:r w:rsidR="00017909" w:rsidRPr="00CC7F21">
        <w:rPr>
          <w:rFonts w:ascii="Times New Roman" w:hAnsi="Times New Roman" w:cs="Times New Roman"/>
          <w:sz w:val="28"/>
          <w:szCs w:val="28"/>
          <w:lang w:val="tr-TR"/>
        </w:rPr>
        <w:t>курдски</w:t>
      </w:r>
      <w:r w:rsidR="00017909" w:rsidRPr="00CC7F2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17909" w:rsidRPr="00CC7F21">
        <w:rPr>
          <w:rFonts w:ascii="Times New Roman" w:hAnsi="Times New Roman" w:cs="Times New Roman"/>
          <w:sz w:val="28"/>
          <w:szCs w:val="28"/>
          <w:lang w:val="tr-TR"/>
        </w:rPr>
        <w:t xml:space="preserve"> политически</w:t>
      </w:r>
      <w:r w:rsidR="00017909" w:rsidRPr="00CC7F2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17909" w:rsidRPr="00CC7F21">
        <w:rPr>
          <w:rFonts w:ascii="Times New Roman" w:hAnsi="Times New Roman" w:cs="Times New Roman"/>
          <w:sz w:val="28"/>
          <w:szCs w:val="28"/>
          <w:lang w:val="tr-TR"/>
        </w:rPr>
        <w:t xml:space="preserve"> активист</w:t>
      </w:r>
      <w:r w:rsidR="00017909" w:rsidRPr="00CC7F21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017909" w:rsidRPr="00CC7F21">
        <w:rPr>
          <w:rFonts w:ascii="Times New Roman" w:hAnsi="Times New Roman" w:cs="Times New Roman"/>
          <w:sz w:val="28"/>
          <w:szCs w:val="28"/>
          <w:lang w:val="tr-TR"/>
        </w:rPr>
        <w:t xml:space="preserve"> занимали </w:t>
      </w:r>
      <w:r w:rsidR="00017909" w:rsidRPr="00CC7F21">
        <w:rPr>
          <w:rFonts w:ascii="Times New Roman" w:hAnsi="Times New Roman" w:cs="Times New Roman"/>
          <w:sz w:val="28"/>
          <w:szCs w:val="28"/>
          <w:lang w:val="ru-RU"/>
        </w:rPr>
        <w:t>руководящие</w:t>
      </w:r>
      <w:r w:rsidR="00017909" w:rsidRPr="00CC7F21">
        <w:rPr>
          <w:rFonts w:ascii="Times New Roman" w:hAnsi="Times New Roman" w:cs="Times New Roman"/>
          <w:sz w:val="28"/>
          <w:szCs w:val="28"/>
          <w:lang w:val="tr-TR"/>
        </w:rPr>
        <w:t xml:space="preserve"> посты</w:t>
      </w:r>
      <w:r w:rsidR="00017909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в следующих партиях</w:t>
      </w:r>
      <w:r w:rsidR="00017909" w:rsidRPr="00CC7F21">
        <w:rPr>
          <w:rFonts w:ascii="Times New Roman" w:hAnsi="Times New Roman" w:cs="Times New Roman"/>
          <w:sz w:val="28"/>
          <w:szCs w:val="28"/>
          <w:lang w:val="tr-TR"/>
        </w:rPr>
        <w:t xml:space="preserve">: </w:t>
      </w:r>
    </w:p>
    <w:p w:rsidR="00B472A5" w:rsidRDefault="00017909" w:rsidP="00B472A5">
      <w:pPr>
        <w:tabs>
          <w:tab w:val="left" w:pos="284"/>
        </w:tabs>
        <w:spacing w:after="0"/>
        <w:ind w:left="284" w:right="283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CC7F21">
        <w:rPr>
          <w:rFonts w:ascii="Times New Roman" w:hAnsi="Times New Roman" w:cs="Times New Roman"/>
          <w:sz w:val="28"/>
          <w:szCs w:val="28"/>
          <w:lang w:val="tr-TR"/>
        </w:rPr>
        <w:t xml:space="preserve">Ахмет Тюрк: HEP, DEP, DEHAP, DTP; Махмут Алынак: HEP, DEP, DTP; Хатип Диджле: HEP, DEP, HADEP; </w:t>
      </w:r>
    </w:p>
    <w:p w:rsidR="00B472A5" w:rsidRDefault="00017909" w:rsidP="00B472A5">
      <w:pPr>
        <w:tabs>
          <w:tab w:val="left" w:pos="284"/>
        </w:tabs>
        <w:spacing w:after="0"/>
        <w:ind w:left="141" w:right="283" w:firstLine="143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CC7F21">
        <w:rPr>
          <w:rFonts w:ascii="Times New Roman" w:hAnsi="Times New Roman" w:cs="Times New Roman"/>
          <w:sz w:val="28"/>
          <w:szCs w:val="28"/>
          <w:lang w:val="tr-TR"/>
        </w:rPr>
        <w:t xml:space="preserve">Лейла Зана: HEP, DEP, DTP, HDP; </w:t>
      </w:r>
    </w:p>
    <w:p w:rsidR="00B472A5" w:rsidRDefault="00017909" w:rsidP="00B472A5">
      <w:pPr>
        <w:tabs>
          <w:tab w:val="left" w:pos="284"/>
        </w:tabs>
        <w:spacing w:after="0"/>
        <w:ind w:left="141" w:right="283" w:firstLine="143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CC7F21">
        <w:rPr>
          <w:rFonts w:ascii="Times New Roman" w:hAnsi="Times New Roman" w:cs="Times New Roman"/>
          <w:sz w:val="28"/>
          <w:szCs w:val="28"/>
          <w:lang w:val="tr-TR"/>
        </w:rPr>
        <w:t xml:space="preserve">Сырры Сакык: HEP, DEP; </w:t>
      </w:r>
    </w:p>
    <w:p w:rsidR="00B472A5" w:rsidRDefault="00017909" w:rsidP="00B472A5">
      <w:pPr>
        <w:tabs>
          <w:tab w:val="left" w:pos="284"/>
        </w:tabs>
        <w:spacing w:after="0"/>
        <w:ind w:left="141" w:right="283" w:firstLine="143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CC7F21">
        <w:rPr>
          <w:rFonts w:ascii="Times New Roman" w:hAnsi="Times New Roman" w:cs="Times New Roman"/>
          <w:sz w:val="28"/>
          <w:szCs w:val="28"/>
          <w:lang w:val="tr-TR"/>
        </w:rPr>
        <w:t xml:space="preserve">Орхан Доган: HEP, DEP, DTP; </w:t>
      </w:r>
    </w:p>
    <w:p w:rsidR="00B472A5" w:rsidRDefault="00017909" w:rsidP="00B472A5">
      <w:pPr>
        <w:tabs>
          <w:tab w:val="left" w:pos="284"/>
        </w:tabs>
        <w:spacing w:after="0"/>
        <w:ind w:left="141" w:right="283" w:firstLine="143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CC7F21">
        <w:rPr>
          <w:rFonts w:ascii="Times New Roman" w:hAnsi="Times New Roman" w:cs="Times New Roman"/>
          <w:sz w:val="28"/>
          <w:szCs w:val="28"/>
          <w:lang w:val="tr-TR"/>
        </w:rPr>
        <w:t xml:space="preserve">Селим Садак: HEP, DEP; </w:t>
      </w:r>
    </w:p>
    <w:p w:rsidR="00537DD2" w:rsidRPr="00B472A5" w:rsidRDefault="00017909" w:rsidP="00B472A5">
      <w:pPr>
        <w:tabs>
          <w:tab w:val="left" w:pos="284"/>
        </w:tabs>
        <w:spacing w:after="0"/>
        <w:ind w:left="141" w:right="283" w:firstLine="143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>Селяхаттин Демирташ: BDP, HDP.</w:t>
      </w:r>
    </w:p>
    <w:p w:rsidR="00333102" w:rsidRPr="00CC7F21" w:rsidRDefault="00560767" w:rsidP="00575CB9">
      <w:pPr>
        <w:spacing w:after="0"/>
        <w:ind w:left="-567" w:right="28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F21">
        <w:rPr>
          <w:rFonts w:ascii="Times New Roman" w:hAnsi="Times New Roman" w:cs="Times New Roman"/>
          <w:sz w:val="28"/>
          <w:szCs w:val="28"/>
          <w:lang w:val="ru-RU"/>
        </w:rPr>
        <w:t>Следует</w:t>
      </w:r>
      <w:r w:rsidR="00537DD2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отметить</w:t>
      </w:r>
      <w:r w:rsidR="006C3E05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постепенн</w:t>
      </w:r>
      <w:r w:rsidR="00537DD2" w:rsidRPr="00CC7F21">
        <w:rPr>
          <w:rFonts w:ascii="Times New Roman" w:hAnsi="Times New Roman" w:cs="Times New Roman"/>
          <w:sz w:val="28"/>
          <w:szCs w:val="28"/>
          <w:lang w:val="ru-RU"/>
        </w:rPr>
        <w:t>ое смещение</w:t>
      </w:r>
      <w:r w:rsidR="006C3E05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7909" w:rsidRPr="00017909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6C3E05" w:rsidRPr="00CC7F21">
        <w:rPr>
          <w:rFonts w:ascii="Times New Roman" w:hAnsi="Times New Roman" w:cs="Times New Roman"/>
          <w:sz w:val="28"/>
          <w:szCs w:val="28"/>
          <w:lang w:val="ru-RU"/>
        </w:rPr>
        <w:t>центра тяжести</w:t>
      </w:r>
      <w:r w:rsidR="00017909" w:rsidRPr="00017909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6C3E05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7DD2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требований, выдвигаемых </w:t>
      </w:r>
      <w:r w:rsidR="00D21539">
        <w:rPr>
          <w:rFonts w:ascii="Times New Roman" w:hAnsi="Times New Roman" w:cs="Times New Roman"/>
          <w:sz w:val="28"/>
          <w:szCs w:val="28"/>
          <w:lang w:val="ru-RU"/>
        </w:rPr>
        <w:t>курдскими</w:t>
      </w:r>
      <w:r w:rsidR="00537DD2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парти</w:t>
      </w:r>
      <w:r w:rsidR="00D21539">
        <w:rPr>
          <w:rFonts w:ascii="Times New Roman" w:hAnsi="Times New Roman" w:cs="Times New Roman"/>
          <w:sz w:val="28"/>
          <w:szCs w:val="28"/>
          <w:lang w:val="ru-RU"/>
        </w:rPr>
        <w:t>ями</w:t>
      </w:r>
      <w:r w:rsidR="00537DD2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C3E05" w:rsidRPr="00CC7F21">
        <w:rPr>
          <w:rFonts w:ascii="Times New Roman" w:hAnsi="Times New Roman" w:cs="Times New Roman"/>
          <w:sz w:val="28"/>
          <w:szCs w:val="28"/>
          <w:lang w:val="ru-RU"/>
        </w:rPr>
        <w:t>из культур</w:t>
      </w:r>
      <w:r w:rsidR="00537DD2" w:rsidRPr="00CC7F21">
        <w:rPr>
          <w:rFonts w:ascii="Times New Roman" w:hAnsi="Times New Roman" w:cs="Times New Roman"/>
          <w:sz w:val="28"/>
          <w:szCs w:val="28"/>
          <w:lang w:val="ru-RU"/>
        </w:rPr>
        <w:t>ной</w:t>
      </w:r>
      <w:r w:rsidR="006C3E05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и обще</w:t>
      </w:r>
      <w:r w:rsidR="00537DD2" w:rsidRPr="00CC7F21">
        <w:rPr>
          <w:rFonts w:ascii="Times New Roman" w:hAnsi="Times New Roman" w:cs="Times New Roman"/>
          <w:sz w:val="28"/>
          <w:szCs w:val="28"/>
          <w:lang w:val="ru-RU"/>
        </w:rPr>
        <w:t>гражданской сфер в область политики. В то же время власти</w:t>
      </w:r>
      <w:r w:rsidR="00625BBD" w:rsidRPr="00CC7F21">
        <w:rPr>
          <w:rFonts w:ascii="Times New Roman" w:hAnsi="Times New Roman" w:cs="Times New Roman"/>
          <w:sz w:val="28"/>
          <w:szCs w:val="28"/>
          <w:lang w:val="ru-RU"/>
        </w:rPr>
        <w:t>, к</w:t>
      </w:r>
      <w:r w:rsidR="00537DD2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ажется, </w:t>
      </w:r>
      <w:r w:rsidR="00625BBD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предпочитают </w:t>
      </w:r>
      <w:r w:rsidR="00537DD2" w:rsidRPr="00CC7F21">
        <w:rPr>
          <w:rFonts w:ascii="Times New Roman" w:hAnsi="Times New Roman" w:cs="Times New Roman"/>
          <w:sz w:val="28"/>
          <w:szCs w:val="28"/>
          <w:lang w:val="ru-RU"/>
        </w:rPr>
        <w:t>не замечат</w:t>
      </w:r>
      <w:r w:rsidR="00625BBD" w:rsidRPr="00CC7F21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537DD2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того, что курдская проблема давно превратилась в политическую, и пытаются решить ее преобразовани</w:t>
      </w:r>
      <w:r w:rsidR="00625BBD" w:rsidRPr="00CC7F21">
        <w:rPr>
          <w:rFonts w:ascii="Times New Roman" w:hAnsi="Times New Roman" w:cs="Times New Roman"/>
          <w:sz w:val="28"/>
          <w:szCs w:val="28"/>
          <w:lang w:val="ru-RU"/>
        </w:rPr>
        <w:t>ями</w:t>
      </w:r>
      <w:r w:rsidR="00537DD2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в сфере культуры и обще</w:t>
      </w:r>
      <w:r w:rsidR="00625BBD" w:rsidRPr="00CC7F21">
        <w:rPr>
          <w:rFonts w:ascii="Times New Roman" w:hAnsi="Times New Roman" w:cs="Times New Roman"/>
          <w:sz w:val="28"/>
          <w:szCs w:val="28"/>
          <w:lang w:val="ru-RU"/>
        </w:rPr>
        <w:t>демократических прав. Вероятно</w:t>
      </w:r>
      <w:r w:rsidR="00537DD2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, в этом и заключается основная причина того, что диалог между властями и курдскими политиками </w:t>
      </w:r>
      <w:r w:rsidR="00625BBD" w:rsidRPr="00CC7F21">
        <w:rPr>
          <w:rFonts w:ascii="Times New Roman" w:hAnsi="Times New Roman" w:cs="Times New Roman"/>
          <w:sz w:val="28"/>
          <w:szCs w:val="28"/>
          <w:lang w:val="ru-RU"/>
        </w:rPr>
        <w:t>буксует</w:t>
      </w:r>
      <w:r w:rsidR="00537DD2" w:rsidRPr="00CC7F2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7DD2" w:rsidRDefault="00560767" w:rsidP="00575CB9">
      <w:pPr>
        <w:spacing w:after="0"/>
        <w:ind w:left="-567" w:right="28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F21">
        <w:rPr>
          <w:rFonts w:ascii="Times New Roman" w:hAnsi="Times New Roman" w:cs="Times New Roman"/>
          <w:sz w:val="28"/>
          <w:szCs w:val="28"/>
          <w:lang w:val="ru-RU"/>
        </w:rPr>
        <w:t>Можно прогнозировать, что в</w:t>
      </w:r>
      <w:r w:rsidR="00537DD2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72A5">
        <w:rPr>
          <w:rFonts w:ascii="Times New Roman" w:hAnsi="Times New Roman" w:cs="Times New Roman"/>
          <w:sz w:val="28"/>
          <w:szCs w:val="28"/>
          <w:lang w:val="ru-RU"/>
        </w:rPr>
        <w:t xml:space="preserve">таких </w:t>
      </w:r>
      <w:r w:rsidR="00537DD2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условиях </w:t>
      </w:r>
      <w:r w:rsidR="00625BBD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как </w:t>
      </w:r>
      <w:r w:rsidR="00537DD2" w:rsidRPr="00CC7F21">
        <w:rPr>
          <w:rFonts w:ascii="Times New Roman" w:hAnsi="Times New Roman" w:cs="Times New Roman"/>
          <w:sz w:val="28"/>
          <w:szCs w:val="28"/>
          <w:lang w:val="ru-RU"/>
        </w:rPr>
        <w:t>власт</w:t>
      </w:r>
      <w:r w:rsidR="00625BBD" w:rsidRPr="00CC7F2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37DD2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25BBD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так </w:t>
      </w:r>
      <w:r w:rsidR="00537DD2" w:rsidRPr="00CC7F21">
        <w:rPr>
          <w:rFonts w:ascii="Times New Roman" w:hAnsi="Times New Roman" w:cs="Times New Roman"/>
          <w:sz w:val="28"/>
          <w:szCs w:val="28"/>
          <w:lang w:val="ru-RU"/>
        </w:rPr>
        <w:t>и курдски</w:t>
      </w:r>
      <w:r w:rsidR="00625BBD" w:rsidRPr="00CC7F21">
        <w:rPr>
          <w:rFonts w:ascii="Times New Roman" w:hAnsi="Times New Roman" w:cs="Times New Roman"/>
          <w:sz w:val="28"/>
          <w:szCs w:val="28"/>
          <w:lang w:val="ru-RU"/>
        </w:rPr>
        <w:t>е радикалы</w:t>
      </w:r>
      <w:r w:rsidR="00537DD2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5BBD" w:rsidRPr="00CC7F21">
        <w:rPr>
          <w:rFonts w:ascii="Times New Roman" w:hAnsi="Times New Roman" w:cs="Times New Roman"/>
          <w:sz w:val="28"/>
          <w:szCs w:val="28"/>
          <w:lang w:val="ru-RU"/>
        </w:rPr>
        <w:t xml:space="preserve">по-прежнему будут обращаться к </w:t>
      </w:r>
      <w:r w:rsidR="00537DD2" w:rsidRPr="00CC7F21">
        <w:rPr>
          <w:rFonts w:ascii="Times New Roman" w:hAnsi="Times New Roman" w:cs="Times New Roman"/>
          <w:sz w:val="28"/>
          <w:szCs w:val="28"/>
          <w:lang w:val="ru-RU"/>
        </w:rPr>
        <w:t>силовым методам</w:t>
      </w:r>
      <w:r w:rsidR="00B472A5">
        <w:rPr>
          <w:rFonts w:ascii="Times New Roman" w:hAnsi="Times New Roman" w:cs="Times New Roman"/>
          <w:sz w:val="28"/>
          <w:szCs w:val="28"/>
          <w:lang w:val="ru-RU"/>
        </w:rPr>
        <w:t xml:space="preserve"> борьбы</w:t>
      </w:r>
      <w:r w:rsidR="00537DD2" w:rsidRPr="00CC7F2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4648A">
        <w:rPr>
          <w:rFonts w:ascii="Times New Roman" w:hAnsi="Times New Roman" w:cs="Times New Roman"/>
          <w:sz w:val="28"/>
          <w:szCs w:val="28"/>
          <w:lang w:val="ru-RU"/>
        </w:rPr>
        <w:t xml:space="preserve"> Тогда </w:t>
      </w:r>
      <w:r w:rsidR="00F4648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как легальная курдская партия, как бы она ни называлась, ищет пути для объединения усилий с </w:t>
      </w:r>
      <w:proofErr w:type="spellStart"/>
      <w:r w:rsidR="00F4648A">
        <w:rPr>
          <w:rFonts w:ascii="Times New Roman" w:hAnsi="Times New Roman" w:cs="Times New Roman"/>
          <w:sz w:val="28"/>
          <w:szCs w:val="28"/>
          <w:lang w:val="ru-RU"/>
        </w:rPr>
        <w:t>общетурецкими</w:t>
      </w:r>
      <w:proofErr w:type="spellEnd"/>
      <w:r w:rsidR="00F4648A">
        <w:rPr>
          <w:rFonts w:ascii="Times New Roman" w:hAnsi="Times New Roman" w:cs="Times New Roman"/>
          <w:sz w:val="28"/>
          <w:szCs w:val="28"/>
          <w:lang w:val="ru-RU"/>
        </w:rPr>
        <w:t xml:space="preserve"> оппозиционными силами, стараясь при этом не </w:t>
      </w:r>
      <w:proofErr w:type="spellStart"/>
      <w:r w:rsidR="00F4648A">
        <w:rPr>
          <w:rFonts w:ascii="Times New Roman" w:hAnsi="Times New Roman" w:cs="Times New Roman"/>
          <w:sz w:val="28"/>
          <w:szCs w:val="28"/>
          <w:lang w:val="ru-RU"/>
        </w:rPr>
        <w:t>скомпроментировать</w:t>
      </w:r>
      <w:proofErr w:type="spellEnd"/>
      <w:r w:rsidR="00F4648A">
        <w:rPr>
          <w:rFonts w:ascii="Times New Roman" w:hAnsi="Times New Roman" w:cs="Times New Roman"/>
          <w:sz w:val="28"/>
          <w:szCs w:val="28"/>
          <w:lang w:val="ru-RU"/>
        </w:rPr>
        <w:t xml:space="preserve"> их в глазах националистически настроенного электората. Что продемонстрировали, например, парламентские выборы 2018 года, на которые НДП шла отдельно, не примкнув к оппозиционному Альянсу нации.</w:t>
      </w:r>
    </w:p>
    <w:p w:rsidR="0065250C" w:rsidRDefault="0065250C" w:rsidP="00575CB9">
      <w:pPr>
        <w:spacing w:after="0"/>
        <w:ind w:left="-567" w:right="28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250C" w:rsidRDefault="0065250C" w:rsidP="0065250C">
      <w:pPr>
        <w:spacing w:after="0"/>
        <w:ind w:left="-567" w:right="283"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250C">
        <w:rPr>
          <w:rFonts w:ascii="Times New Roman" w:hAnsi="Times New Roman" w:cs="Times New Roman"/>
          <w:b/>
          <w:sz w:val="28"/>
          <w:szCs w:val="28"/>
          <w:lang w:val="ru-RU"/>
        </w:rPr>
        <w:t>ИСТОЧНИКИ И ЛИТЕРАТУРА</w:t>
      </w:r>
    </w:p>
    <w:p w:rsidR="0065250C" w:rsidRPr="004D3771" w:rsidRDefault="0065250C" w:rsidP="0065250C">
      <w:pPr>
        <w:pStyle w:val="a6"/>
        <w:rPr>
          <w:rFonts w:ascii="Times New Roman" w:hAnsi="Times New Roman" w:cs="Times New Roman"/>
          <w:sz w:val="24"/>
          <w:szCs w:val="24"/>
        </w:rPr>
      </w:pPr>
      <w:r w:rsidRPr="004D3771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4D3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A.Osman</w:t>
      </w:r>
      <w:proofErr w:type="spellEnd"/>
      <w:r w:rsidRPr="004D3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Ölmez</w:t>
      </w:r>
      <w:proofErr w:type="spellEnd"/>
      <w:r w:rsidRPr="004D37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D3771">
        <w:rPr>
          <w:rFonts w:ascii="Times New Roman" w:hAnsi="Times New Roman" w:cs="Times New Roman"/>
          <w:sz w:val="24"/>
          <w:szCs w:val="24"/>
        </w:rPr>
        <w:t>Türkiye</w:t>
      </w:r>
      <w:proofErr w:type="spellEnd"/>
      <w:r w:rsidRPr="004D3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Siyasetinde</w:t>
      </w:r>
      <w:proofErr w:type="spellEnd"/>
      <w:r w:rsidRPr="004D3771">
        <w:rPr>
          <w:rFonts w:ascii="Times New Roman" w:hAnsi="Times New Roman" w:cs="Times New Roman"/>
          <w:sz w:val="24"/>
          <w:szCs w:val="24"/>
        </w:rPr>
        <w:t xml:space="preserve"> DEP 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Depremi</w:t>
      </w:r>
      <w:proofErr w:type="spellEnd"/>
      <w:r w:rsidRPr="004D37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3771">
        <w:rPr>
          <w:rFonts w:ascii="Times New Roman" w:hAnsi="Times New Roman" w:cs="Times New Roman"/>
          <w:sz w:val="24"/>
          <w:szCs w:val="24"/>
        </w:rPr>
        <w:t xml:space="preserve"> Ankara, 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Doruk</w:t>
      </w:r>
      <w:proofErr w:type="spellEnd"/>
      <w:r w:rsidRPr="004D3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Yayınları</w:t>
      </w:r>
      <w:proofErr w:type="spellEnd"/>
      <w:r w:rsidRPr="004D3771">
        <w:rPr>
          <w:rFonts w:ascii="Times New Roman" w:hAnsi="Times New Roman" w:cs="Times New Roman"/>
          <w:sz w:val="24"/>
          <w:szCs w:val="24"/>
        </w:rPr>
        <w:t>, 1995</w:t>
      </w:r>
      <w:r w:rsidRPr="004D3771">
        <w:rPr>
          <w:rFonts w:ascii="Times New Roman" w:hAnsi="Times New Roman" w:cs="Times New Roman"/>
          <w:sz w:val="24"/>
          <w:szCs w:val="24"/>
          <w:lang w:val="tr-TR"/>
        </w:rPr>
        <w:t>, s.28.</w:t>
      </w:r>
      <w:r w:rsidRPr="004D3771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65250C" w:rsidRPr="004D3771" w:rsidRDefault="0065250C" w:rsidP="0065250C">
      <w:pPr>
        <w:pStyle w:val="a6"/>
        <w:rPr>
          <w:rFonts w:ascii="Times New Roman" w:hAnsi="Times New Roman" w:cs="Times New Roman"/>
          <w:sz w:val="24"/>
          <w:szCs w:val="24"/>
          <w:lang w:val="tr-TR"/>
        </w:rPr>
      </w:pPr>
      <w:r w:rsidRPr="004D3771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4D3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Halkın</w:t>
      </w:r>
      <w:proofErr w:type="spellEnd"/>
      <w:r w:rsidRPr="004D3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Emek</w:t>
      </w:r>
      <w:proofErr w:type="spellEnd"/>
      <w:r w:rsidRPr="004D3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Partisi</w:t>
      </w:r>
      <w:proofErr w:type="spellEnd"/>
      <w:r w:rsidRPr="004D3771">
        <w:rPr>
          <w:rFonts w:ascii="Times New Roman" w:hAnsi="Times New Roman" w:cs="Times New Roman"/>
          <w:sz w:val="24"/>
          <w:szCs w:val="24"/>
        </w:rPr>
        <w:t xml:space="preserve"> HEP, Program. </w:t>
      </w:r>
      <w:r w:rsidRPr="004D3771">
        <w:rPr>
          <w:rFonts w:ascii="Times New Roman" w:hAnsi="Times New Roman" w:cs="Times New Roman"/>
          <w:sz w:val="24"/>
          <w:szCs w:val="24"/>
          <w:lang w:val="ru-RU"/>
        </w:rPr>
        <w:t>Без указания места и даты публикации</w:t>
      </w:r>
      <w:r w:rsidRPr="004D3771">
        <w:rPr>
          <w:rFonts w:ascii="Times New Roman" w:hAnsi="Times New Roman" w:cs="Times New Roman"/>
          <w:sz w:val="24"/>
          <w:szCs w:val="24"/>
          <w:lang w:val="tr-TR"/>
        </w:rPr>
        <w:t>, s.10.</w:t>
      </w:r>
    </w:p>
    <w:p w:rsidR="0065250C" w:rsidRPr="004D3771" w:rsidRDefault="0065250C" w:rsidP="0065250C">
      <w:pPr>
        <w:pStyle w:val="a6"/>
        <w:rPr>
          <w:rFonts w:ascii="Times New Roman" w:hAnsi="Times New Roman" w:cs="Times New Roman"/>
          <w:sz w:val="24"/>
          <w:szCs w:val="24"/>
          <w:lang w:val="tr-TR"/>
        </w:rPr>
      </w:pPr>
      <w:r w:rsidRPr="004D3771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4D3771">
        <w:rPr>
          <w:rFonts w:ascii="Times New Roman" w:hAnsi="Times New Roman" w:cs="Times New Roman"/>
          <w:sz w:val="24"/>
          <w:szCs w:val="24"/>
          <w:lang w:val="tr-TR"/>
        </w:rPr>
        <w:t xml:space="preserve"> Halkın Emek Partisi HEP, Program, s.17.</w:t>
      </w:r>
    </w:p>
    <w:p w:rsidR="0065250C" w:rsidRPr="004D3771" w:rsidRDefault="0065250C" w:rsidP="0065250C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4D3771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4D3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3771">
        <w:rPr>
          <w:rFonts w:ascii="Times New Roman" w:hAnsi="Times New Roman" w:cs="Times New Roman"/>
          <w:sz w:val="24"/>
          <w:szCs w:val="24"/>
        </w:rPr>
        <w:t>Halkın</w:t>
      </w:r>
      <w:proofErr w:type="spellEnd"/>
      <w:r w:rsidRPr="004D3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Emek</w:t>
      </w:r>
      <w:proofErr w:type="spellEnd"/>
      <w:r w:rsidRPr="004D3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Partisi</w:t>
      </w:r>
      <w:proofErr w:type="spellEnd"/>
      <w:r w:rsidRPr="004D3771">
        <w:rPr>
          <w:rFonts w:ascii="Times New Roman" w:hAnsi="Times New Roman" w:cs="Times New Roman"/>
          <w:sz w:val="24"/>
          <w:szCs w:val="24"/>
        </w:rPr>
        <w:t xml:space="preserve"> HEP, Program, s.18-19.</w:t>
      </w:r>
      <w:proofErr w:type="gramEnd"/>
      <w:r w:rsidRPr="004D37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50C" w:rsidRPr="004D3771" w:rsidRDefault="0065250C" w:rsidP="0065250C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4D3771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4D3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3771">
        <w:rPr>
          <w:rFonts w:ascii="Times New Roman" w:hAnsi="Times New Roman" w:cs="Times New Roman"/>
          <w:sz w:val="24"/>
          <w:szCs w:val="24"/>
        </w:rPr>
        <w:t>Halkın</w:t>
      </w:r>
      <w:proofErr w:type="spellEnd"/>
      <w:r w:rsidRPr="004D3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Emek</w:t>
      </w:r>
      <w:proofErr w:type="spellEnd"/>
      <w:r w:rsidRPr="004D3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Partisi</w:t>
      </w:r>
      <w:proofErr w:type="spellEnd"/>
      <w:r w:rsidRPr="004D3771">
        <w:rPr>
          <w:rFonts w:ascii="Times New Roman" w:hAnsi="Times New Roman" w:cs="Times New Roman"/>
          <w:sz w:val="24"/>
          <w:szCs w:val="24"/>
        </w:rPr>
        <w:t xml:space="preserve"> HEP, Program, s.60.</w:t>
      </w:r>
      <w:proofErr w:type="gramEnd"/>
      <w:r w:rsidRPr="004D377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65250C" w:rsidRPr="004D3771" w:rsidRDefault="0065250C" w:rsidP="0065250C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4D3771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4D3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D3771">
        <w:rPr>
          <w:rFonts w:ascii="Times New Roman" w:hAnsi="Times New Roman" w:cs="Times New Roman"/>
          <w:sz w:val="24"/>
          <w:szCs w:val="24"/>
        </w:rPr>
        <w:t>Halk</w:t>
      </w:r>
      <w:r w:rsidRPr="004D3771">
        <w:rPr>
          <w:rFonts w:ascii="Times New Roman" w:hAnsi="Times New Roman" w:cs="Times New Roman"/>
          <w:sz w:val="24"/>
          <w:szCs w:val="24"/>
          <w:lang w:val="en-US"/>
        </w:rPr>
        <w:t>ı</w:t>
      </w:r>
      <w:proofErr w:type="spellEnd"/>
      <w:r w:rsidRPr="004D3771">
        <w:rPr>
          <w:rFonts w:ascii="Times New Roman" w:hAnsi="Times New Roman" w:cs="Times New Roman"/>
          <w:sz w:val="24"/>
          <w:szCs w:val="24"/>
        </w:rPr>
        <w:t>n</w:t>
      </w:r>
      <w:r w:rsidRPr="004D3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Emek</w:t>
      </w:r>
      <w:proofErr w:type="spellEnd"/>
      <w:r w:rsidRPr="004D3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Partisi</w:t>
      </w:r>
      <w:proofErr w:type="spellEnd"/>
      <w:r w:rsidRPr="004D3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3771">
        <w:rPr>
          <w:rFonts w:ascii="Times New Roman" w:hAnsi="Times New Roman" w:cs="Times New Roman"/>
          <w:sz w:val="24"/>
          <w:szCs w:val="24"/>
        </w:rPr>
        <w:t>HEP</w:t>
      </w:r>
      <w:r w:rsidRPr="004D377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D3771">
        <w:rPr>
          <w:rFonts w:ascii="Times New Roman" w:hAnsi="Times New Roman" w:cs="Times New Roman"/>
          <w:sz w:val="24"/>
          <w:szCs w:val="24"/>
        </w:rPr>
        <w:t>Program</w:t>
      </w:r>
      <w:r w:rsidRPr="004D377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D3771">
        <w:rPr>
          <w:rFonts w:ascii="Times New Roman" w:hAnsi="Times New Roman" w:cs="Times New Roman"/>
          <w:sz w:val="24"/>
          <w:szCs w:val="24"/>
        </w:rPr>
        <w:t>s</w:t>
      </w:r>
      <w:r w:rsidRPr="004D3771">
        <w:rPr>
          <w:rFonts w:ascii="Times New Roman" w:hAnsi="Times New Roman" w:cs="Times New Roman"/>
          <w:sz w:val="24"/>
          <w:szCs w:val="24"/>
          <w:lang w:val="en-US"/>
        </w:rPr>
        <w:t>, 64.</w:t>
      </w:r>
      <w:proofErr w:type="gramEnd"/>
    </w:p>
    <w:p w:rsidR="0065250C" w:rsidRPr="004D3771" w:rsidRDefault="0065250C" w:rsidP="0065250C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4D3771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4D37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D3771">
        <w:rPr>
          <w:rFonts w:ascii="Times New Roman" w:hAnsi="Times New Roman" w:cs="Times New Roman"/>
          <w:sz w:val="24"/>
          <w:szCs w:val="24"/>
        </w:rPr>
        <w:t>HEP</w:t>
      </w:r>
      <w:r w:rsidRPr="004D377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4D37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D3771">
        <w:rPr>
          <w:rFonts w:ascii="Times New Roman" w:hAnsi="Times New Roman" w:cs="Times New Roman"/>
          <w:sz w:val="24"/>
          <w:szCs w:val="24"/>
        </w:rPr>
        <w:t>Program</w:t>
      </w:r>
      <w:r w:rsidRPr="004D3771">
        <w:rPr>
          <w:rFonts w:ascii="Times New Roman" w:hAnsi="Times New Roman" w:cs="Times New Roman"/>
          <w:sz w:val="24"/>
          <w:szCs w:val="24"/>
          <w:lang w:val="ru-RU"/>
        </w:rPr>
        <w:t>: 1992, Без указания места и даты публикации</w:t>
      </w:r>
      <w:r w:rsidRPr="004D3771">
        <w:rPr>
          <w:rFonts w:ascii="Times New Roman" w:hAnsi="Times New Roman" w:cs="Times New Roman"/>
          <w:sz w:val="24"/>
          <w:szCs w:val="24"/>
          <w:lang w:val="tr-TR"/>
        </w:rPr>
        <w:t>, s.17</w:t>
      </w:r>
      <w:r w:rsidRPr="004D377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5250C" w:rsidRPr="004D3771" w:rsidRDefault="0065250C" w:rsidP="0065250C">
      <w:pPr>
        <w:spacing w:after="0"/>
        <w:ind w:left="-567" w:right="283"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D3771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4D37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D3771">
        <w:rPr>
          <w:rFonts w:ascii="Times New Roman" w:hAnsi="Times New Roman" w:cs="Times New Roman"/>
          <w:sz w:val="24"/>
          <w:szCs w:val="24"/>
        </w:rPr>
        <w:t>HEP</w:t>
      </w:r>
      <w:r w:rsidRPr="004D377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4D37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D3771">
        <w:rPr>
          <w:rFonts w:ascii="Times New Roman" w:hAnsi="Times New Roman" w:cs="Times New Roman"/>
          <w:sz w:val="24"/>
          <w:szCs w:val="24"/>
        </w:rPr>
        <w:t>Program</w:t>
      </w:r>
      <w:r w:rsidRPr="004D3771">
        <w:rPr>
          <w:rFonts w:ascii="Times New Roman" w:hAnsi="Times New Roman" w:cs="Times New Roman"/>
          <w:sz w:val="24"/>
          <w:szCs w:val="24"/>
          <w:lang w:val="ru-RU"/>
        </w:rPr>
        <w:t>: 1992, Без указания места и даты публикации</w:t>
      </w:r>
      <w:r w:rsidRPr="004D3771">
        <w:rPr>
          <w:rFonts w:ascii="Times New Roman" w:hAnsi="Times New Roman" w:cs="Times New Roman"/>
          <w:sz w:val="24"/>
          <w:szCs w:val="24"/>
          <w:lang w:val="tr-TR"/>
        </w:rPr>
        <w:t>, s, 118.</w:t>
      </w:r>
    </w:p>
    <w:p w:rsidR="0065250C" w:rsidRPr="004D3771" w:rsidRDefault="0065250C" w:rsidP="0065250C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4D3771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4D37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4D37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Partisi</w:t>
      </w:r>
      <w:proofErr w:type="spellEnd"/>
      <w:r w:rsidRPr="004D377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4D3771">
        <w:rPr>
          <w:rFonts w:ascii="Times New Roman" w:hAnsi="Times New Roman" w:cs="Times New Roman"/>
          <w:sz w:val="24"/>
          <w:szCs w:val="24"/>
        </w:rPr>
        <w:t>DEP</w:t>
      </w:r>
      <w:r w:rsidRPr="004D3771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proofErr w:type="gramStart"/>
      <w:r w:rsidRPr="004D3771">
        <w:rPr>
          <w:rFonts w:ascii="Times New Roman" w:hAnsi="Times New Roman" w:cs="Times New Roman"/>
          <w:sz w:val="24"/>
          <w:szCs w:val="24"/>
        </w:rPr>
        <w:t>Program</w:t>
      </w:r>
      <w:r w:rsidRPr="004D377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4D3771">
        <w:rPr>
          <w:rFonts w:ascii="Times New Roman" w:hAnsi="Times New Roman" w:cs="Times New Roman"/>
          <w:sz w:val="24"/>
          <w:szCs w:val="24"/>
          <w:lang w:val="ru-RU"/>
        </w:rPr>
        <w:t xml:space="preserve"> Без указания места и даты публикации</w:t>
      </w:r>
      <w:r w:rsidRPr="004D3771">
        <w:rPr>
          <w:rFonts w:ascii="Times New Roman" w:hAnsi="Times New Roman" w:cs="Times New Roman"/>
          <w:sz w:val="24"/>
          <w:szCs w:val="24"/>
          <w:lang w:val="tr-TR"/>
        </w:rPr>
        <w:t>, s.9</w:t>
      </w:r>
      <w:r w:rsidRPr="004D377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5250C" w:rsidRPr="004D3771" w:rsidRDefault="0065250C" w:rsidP="0065250C">
      <w:pPr>
        <w:pStyle w:val="a6"/>
        <w:rPr>
          <w:rFonts w:ascii="Times New Roman" w:hAnsi="Times New Roman" w:cs="Times New Roman"/>
          <w:sz w:val="24"/>
          <w:szCs w:val="24"/>
          <w:lang w:val="tr-TR"/>
        </w:rPr>
      </w:pPr>
      <w:r w:rsidRPr="004D3771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4D37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4D37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Partisinin</w:t>
      </w:r>
      <w:proofErr w:type="spellEnd"/>
      <w:r w:rsidRPr="004D37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D3771">
        <w:rPr>
          <w:rFonts w:ascii="Times New Roman" w:hAnsi="Times New Roman" w:cs="Times New Roman"/>
          <w:sz w:val="24"/>
          <w:szCs w:val="24"/>
        </w:rPr>
        <w:t>Bar</w:t>
      </w:r>
      <w:proofErr w:type="spellStart"/>
      <w:r w:rsidRPr="004D3771">
        <w:rPr>
          <w:rFonts w:ascii="Times New Roman" w:hAnsi="Times New Roman" w:cs="Times New Roman"/>
          <w:sz w:val="24"/>
          <w:szCs w:val="24"/>
          <w:lang w:val="ru-RU"/>
        </w:rPr>
        <w:t>ış</w:t>
      </w:r>
      <w:proofErr w:type="spellEnd"/>
      <w:r w:rsidRPr="004D3771">
        <w:rPr>
          <w:rFonts w:ascii="Times New Roman" w:hAnsi="Times New Roman" w:cs="Times New Roman"/>
          <w:sz w:val="24"/>
          <w:szCs w:val="24"/>
          <w:lang w:val="ru-RU"/>
        </w:rPr>
        <w:t xml:space="preserve"> Ç</w:t>
      </w:r>
      <w:r w:rsidRPr="004D3771">
        <w:rPr>
          <w:rFonts w:ascii="Times New Roman" w:hAnsi="Times New Roman" w:cs="Times New Roman"/>
          <w:sz w:val="24"/>
          <w:szCs w:val="24"/>
        </w:rPr>
        <w:t>a</w:t>
      </w:r>
      <w:r w:rsidRPr="004D3771">
        <w:rPr>
          <w:rFonts w:ascii="Times New Roman" w:hAnsi="Times New Roman" w:cs="Times New Roman"/>
          <w:sz w:val="24"/>
          <w:szCs w:val="24"/>
          <w:lang w:val="ru-RU"/>
        </w:rPr>
        <w:t>ğ</w:t>
      </w:r>
      <w:r w:rsidRPr="004D3771">
        <w:rPr>
          <w:rFonts w:ascii="Times New Roman" w:hAnsi="Times New Roman" w:cs="Times New Roman"/>
          <w:sz w:val="24"/>
          <w:szCs w:val="24"/>
        </w:rPr>
        <w:t>r</w:t>
      </w:r>
      <w:r w:rsidRPr="004D3771">
        <w:rPr>
          <w:rFonts w:ascii="Times New Roman" w:hAnsi="Times New Roman" w:cs="Times New Roman"/>
          <w:sz w:val="24"/>
          <w:szCs w:val="24"/>
          <w:lang w:val="ru-RU"/>
        </w:rPr>
        <w:t>ı</w:t>
      </w:r>
      <w:r w:rsidRPr="004D3771">
        <w:rPr>
          <w:rFonts w:ascii="Times New Roman" w:hAnsi="Times New Roman" w:cs="Times New Roman"/>
          <w:sz w:val="24"/>
          <w:szCs w:val="24"/>
        </w:rPr>
        <w:t>s</w:t>
      </w:r>
      <w:r w:rsidRPr="004D3771">
        <w:rPr>
          <w:rFonts w:ascii="Times New Roman" w:hAnsi="Times New Roman" w:cs="Times New Roman"/>
          <w:sz w:val="24"/>
          <w:szCs w:val="24"/>
          <w:lang w:val="ru-RU"/>
        </w:rPr>
        <w:t>ı</w:t>
      </w:r>
      <w:r w:rsidRPr="004D3771">
        <w:rPr>
          <w:rFonts w:ascii="Times New Roman" w:hAnsi="Times New Roman" w:cs="Times New Roman"/>
          <w:sz w:val="24"/>
          <w:szCs w:val="24"/>
        </w:rPr>
        <w:t>d</w:t>
      </w:r>
      <w:r w:rsidRPr="004D3771">
        <w:rPr>
          <w:rFonts w:ascii="Times New Roman" w:hAnsi="Times New Roman" w:cs="Times New Roman"/>
          <w:sz w:val="24"/>
          <w:szCs w:val="24"/>
          <w:lang w:val="ru-RU"/>
        </w:rPr>
        <w:t>ı</w:t>
      </w:r>
      <w:r w:rsidRPr="004D3771">
        <w:rPr>
          <w:rFonts w:ascii="Times New Roman" w:hAnsi="Times New Roman" w:cs="Times New Roman"/>
          <w:sz w:val="24"/>
          <w:szCs w:val="24"/>
        </w:rPr>
        <w:t>r</w:t>
      </w:r>
      <w:r w:rsidRPr="004D3771">
        <w:rPr>
          <w:rFonts w:ascii="Times New Roman" w:hAnsi="Times New Roman" w:cs="Times New Roman"/>
          <w:sz w:val="24"/>
          <w:szCs w:val="24"/>
          <w:lang w:val="ru-RU"/>
        </w:rPr>
        <w:t>. Без указания места и даты публикации</w:t>
      </w:r>
      <w:r w:rsidRPr="004D3771">
        <w:rPr>
          <w:rFonts w:ascii="Times New Roman" w:hAnsi="Times New Roman" w:cs="Times New Roman"/>
          <w:sz w:val="24"/>
          <w:szCs w:val="24"/>
          <w:lang w:val="tr-TR"/>
        </w:rPr>
        <w:t>, s.26.</w:t>
      </w:r>
    </w:p>
    <w:p w:rsidR="0065250C" w:rsidRPr="004D3771" w:rsidRDefault="0065250C" w:rsidP="0065250C">
      <w:pPr>
        <w:spacing w:after="0"/>
        <w:ind w:left="-567" w:right="283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4D3771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4D3771">
        <w:rPr>
          <w:rFonts w:ascii="Times New Roman" w:hAnsi="Times New Roman" w:cs="Times New Roman"/>
          <w:sz w:val="24"/>
          <w:szCs w:val="24"/>
          <w:lang w:val="tr-TR"/>
        </w:rPr>
        <w:t xml:space="preserve"> Halkın Demokrasi Partisi (HADEP), Program, 1995. Без указания места публикации, s.6-8.</w:t>
      </w:r>
    </w:p>
    <w:p w:rsidR="0065250C" w:rsidRPr="004D3771" w:rsidRDefault="0065250C" w:rsidP="0065250C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4D3771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4D3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3771">
        <w:rPr>
          <w:rFonts w:ascii="Times New Roman" w:hAnsi="Times New Roman" w:cs="Times New Roman"/>
          <w:sz w:val="24"/>
          <w:szCs w:val="24"/>
        </w:rPr>
        <w:t>DTP'nin</w:t>
      </w:r>
      <w:proofErr w:type="spellEnd"/>
      <w:r w:rsidRPr="004D3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Kürt</w:t>
      </w:r>
      <w:proofErr w:type="spellEnd"/>
      <w:r w:rsidRPr="004D3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Sorununa</w:t>
      </w:r>
      <w:proofErr w:type="spellEnd"/>
      <w:r w:rsidRPr="004D3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İlişkin</w:t>
      </w:r>
      <w:proofErr w:type="spellEnd"/>
      <w:r w:rsidRPr="004D3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Demokratik</w:t>
      </w:r>
      <w:proofErr w:type="spellEnd"/>
      <w:r w:rsidRPr="004D3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Çözüm</w:t>
      </w:r>
      <w:proofErr w:type="spellEnd"/>
      <w:r w:rsidRPr="004D3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Projesi</w:t>
      </w:r>
      <w:proofErr w:type="spellEnd"/>
      <w:r w:rsidRPr="004D37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3771">
        <w:rPr>
          <w:rFonts w:ascii="Times New Roman" w:hAnsi="Times New Roman" w:cs="Times New Roman"/>
          <w:sz w:val="24"/>
          <w:szCs w:val="24"/>
        </w:rPr>
        <w:t xml:space="preserve"> </w:t>
      </w:r>
      <w:r w:rsidRPr="004D3771">
        <w:rPr>
          <w:rFonts w:ascii="Times New Roman" w:hAnsi="Times New Roman" w:cs="Times New Roman"/>
          <w:sz w:val="24"/>
          <w:szCs w:val="24"/>
          <w:lang w:val="ru-RU"/>
        </w:rPr>
        <w:t>Без указания места и даты публикации.</w:t>
      </w:r>
    </w:p>
    <w:p w:rsidR="0065250C" w:rsidRPr="004D3771" w:rsidRDefault="0065250C" w:rsidP="0065250C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4D3771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4D3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3771">
        <w:rPr>
          <w:rFonts w:ascii="Times New Roman" w:hAnsi="Times New Roman" w:cs="Times New Roman"/>
          <w:sz w:val="24"/>
          <w:szCs w:val="24"/>
        </w:rPr>
        <w:t>Demokratik</w:t>
      </w:r>
      <w:proofErr w:type="spellEnd"/>
      <w:r w:rsidRPr="004D3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Partisi</w:t>
      </w:r>
      <w:proofErr w:type="spellEnd"/>
      <w:r w:rsidRPr="004D3771">
        <w:rPr>
          <w:rFonts w:ascii="Times New Roman" w:hAnsi="Times New Roman" w:cs="Times New Roman"/>
          <w:sz w:val="24"/>
          <w:szCs w:val="24"/>
        </w:rPr>
        <w:t xml:space="preserve"> (DTP) Program 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D3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Tüzüğü</w:t>
      </w:r>
      <w:proofErr w:type="spellEnd"/>
      <w:r w:rsidRPr="004D37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3771">
        <w:rPr>
          <w:rFonts w:ascii="Times New Roman" w:hAnsi="Times New Roman" w:cs="Times New Roman"/>
          <w:sz w:val="24"/>
          <w:szCs w:val="24"/>
        </w:rPr>
        <w:t xml:space="preserve"> </w:t>
      </w:r>
      <w:r w:rsidRPr="004D3771">
        <w:rPr>
          <w:rFonts w:ascii="Times New Roman" w:hAnsi="Times New Roman" w:cs="Times New Roman"/>
          <w:sz w:val="24"/>
          <w:szCs w:val="24"/>
          <w:lang w:val="ru-RU"/>
        </w:rPr>
        <w:t>Без указания места и даты публикации</w:t>
      </w:r>
      <w:r w:rsidRPr="004D3771">
        <w:rPr>
          <w:rFonts w:ascii="Times New Roman" w:hAnsi="Times New Roman" w:cs="Times New Roman"/>
          <w:sz w:val="24"/>
          <w:szCs w:val="24"/>
          <w:lang w:val="tr-TR"/>
        </w:rPr>
        <w:t>, s.37-38</w:t>
      </w:r>
      <w:r w:rsidRPr="004D377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5250C" w:rsidRPr="004D3771" w:rsidRDefault="0065250C" w:rsidP="0065250C">
      <w:pPr>
        <w:pStyle w:val="a6"/>
        <w:rPr>
          <w:rFonts w:ascii="Times New Roman" w:hAnsi="Times New Roman" w:cs="Times New Roman"/>
          <w:sz w:val="24"/>
          <w:szCs w:val="24"/>
          <w:lang w:val="tr-TR"/>
        </w:rPr>
      </w:pPr>
      <w:r w:rsidRPr="004D3771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4D3771">
        <w:rPr>
          <w:rFonts w:ascii="Times New Roman" w:hAnsi="Times New Roman" w:cs="Times New Roman"/>
          <w:sz w:val="24"/>
          <w:szCs w:val="24"/>
          <w:lang w:val="ru-RU"/>
        </w:rPr>
        <w:t xml:space="preserve"> Партия </w:t>
      </w:r>
      <w:proofErr w:type="gramStart"/>
      <w:r w:rsidRPr="004D3771">
        <w:rPr>
          <w:rFonts w:ascii="Times New Roman" w:hAnsi="Times New Roman" w:cs="Times New Roman"/>
          <w:sz w:val="24"/>
          <w:szCs w:val="24"/>
          <w:lang w:val="ru-RU"/>
        </w:rPr>
        <w:t>демократического общества</w:t>
      </w:r>
      <w:proofErr w:type="gramEnd"/>
      <w:r w:rsidRPr="004D377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D3771">
        <w:rPr>
          <w:rFonts w:ascii="Times New Roman" w:hAnsi="Times New Roman" w:cs="Times New Roman"/>
          <w:sz w:val="24"/>
          <w:szCs w:val="24"/>
        </w:rPr>
        <w:t>http</w:t>
      </w:r>
      <w:r w:rsidRPr="004D3771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kurdistan</w:t>
      </w:r>
      <w:proofErr w:type="spellEnd"/>
      <w:r w:rsidRPr="004D377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D3771">
        <w:rPr>
          <w:rFonts w:ascii="Times New Roman" w:hAnsi="Times New Roman" w:cs="Times New Roman"/>
          <w:sz w:val="24"/>
          <w:szCs w:val="24"/>
        </w:rPr>
        <w:t>com</w:t>
      </w:r>
      <w:r w:rsidRPr="004D377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ua</w:t>
      </w:r>
      <w:proofErr w:type="spellEnd"/>
      <w:r w:rsidRPr="004D3771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pdo</w:t>
      </w:r>
      <w:proofErr w:type="spellEnd"/>
    </w:p>
    <w:p w:rsidR="0065250C" w:rsidRPr="004D3771" w:rsidRDefault="0065250C" w:rsidP="0065250C">
      <w:pPr>
        <w:pStyle w:val="a6"/>
        <w:rPr>
          <w:rFonts w:ascii="Times New Roman" w:hAnsi="Times New Roman" w:cs="Times New Roman"/>
          <w:sz w:val="24"/>
          <w:szCs w:val="24"/>
          <w:lang w:val="tr-TR"/>
        </w:rPr>
      </w:pPr>
      <w:r w:rsidRPr="004D3771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4D3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Emine</w:t>
      </w:r>
      <w:proofErr w:type="spellEnd"/>
      <w:r w:rsidRPr="004D3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Ayna</w:t>
      </w:r>
      <w:proofErr w:type="spellEnd"/>
      <w:r w:rsidRPr="004D3771">
        <w:rPr>
          <w:rFonts w:ascii="Times New Roman" w:hAnsi="Times New Roman" w:cs="Times New Roman"/>
          <w:sz w:val="24"/>
          <w:szCs w:val="24"/>
        </w:rPr>
        <w:t xml:space="preserve">. DTP: 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Farkımız</w:t>
      </w:r>
      <w:proofErr w:type="spellEnd"/>
      <w:r w:rsidRPr="004D3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silahtır</w:t>
      </w:r>
      <w:proofErr w:type="spellEnd"/>
      <w:r w:rsidRPr="004D37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Yeni</w:t>
      </w:r>
      <w:proofErr w:type="spellEnd"/>
      <w:r w:rsidRPr="004D3771">
        <w:rPr>
          <w:rFonts w:ascii="Times New Roman" w:hAnsi="Times New Roman" w:cs="Times New Roman"/>
          <w:sz w:val="24"/>
          <w:szCs w:val="24"/>
          <w:lang w:val="ru-RU"/>
        </w:rPr>
        <w:t xml:space="preserve"> Ö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zg</w:t>
      </w:r>
      <w:proofErr w:type="spellEnd"/>
      <w:r w:rsidRPr="004D3771">
        <w:rPr>
          <w:rFonts w:ascii="Times New Roman" w:hAnsi="Times New Roman" w:cs="Times New Roman"/>
          <w:sz w:val="24"/>
          <w:szCs w:val="24"/>
          <w:lang w:val="ru-RU"/>
        </w:rPr>
        <w:t>ü</w:t>
      </w:r>
      <w:r w:rsidRPr="004D3771">
        <w:rPr>
          <w:rFonts w:ascii="Times New Roman" w:hAnsi="Times New Roman" w:cs="Times New Roman"/>
          <w:sz w:val="24"/>
          <w:szCs w:val="24"/>
        </w:rPr>
        <w:t>r</w:t>
      </w:r>
      <w:r w:rsidRPr="004D37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Politika</w:t>
      </w:r>
      <w:proofErr w:type="spellEnd"/>
      <w:r w:rsidRPr="004D3771">
        <w:rPr>
          <w:rFonts w:ascii="Times New Roman" w:hAnsi="Times New Roman" w:cs="Times New Roman"/>
          <w:sz w:val="24"/>
          <w:szCs w:val="24"/>
          <w:lang w:val="ru-RU"/>
        </w:rPr>
        <w:t>, 3.1.2008</w:t>
      </w:r>
    </w:p>
    <w:p w:rsidR="0065250C" w:rsidRPr="004D3771" w:rsidRDefault="0065250C" w:rsidP="0065250C">
      <w:pPr>
        <w:pStyle w:val="a6"/>
        <w:rPr>
          <w:rFonts w:ascii="Times New Roman" w:hAnsi="Times New Roman" w:cs="Times New Roman"/>
          <w:sz w:val="24"/>
          <w:szCs w:val="24"/>
          <w:lang w:val="tr-TR"/>
        </w:rPr>
      </w:pPr>
      <w:r w:rsidRPr="004D3771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4D37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D3771">
        <w:rPr>
          <w:rFonts w:ascii="Times New Roman" w:hAnsi="Times New Roman" w:cs="Times New Roman"/>
          <w:sz w:val="24"/>
          <w:szCs w:val="24"/>
          <w:lang w:val="ru-RU"/>
        </w:rPr>
        <w:t>В.Вертяев</w:t>
      </w:r>
      <w:proofErr w:type="spellEnd"/>
      <w:r w:rsidRPr="004D3771">
        <w:rPr>
          <w:rFonts w:ascii="Times New Roman" w:hAnsi="Times New Roman" w:cs="Times New Roman"/>
          <w:sz w:val="24"/>
          <w:szCs w:val="24"/>
          <w:lang w:val="ru-RU"/>
        </w:rPr>
        <w:t xml:space="preserve">. Запрет </w:t>
      </w:r>
      <w:proofErr w:type="spellStart"/>
      <w:r w:rsidRPr="004D3771">
        <w:rPr>
          <w:rFonts w:ascii="Times New Roman" w:hAnsi="Times New Roman" w:cs="Times New Roman"/>
          <w:sz w:val="24"/>
          <w:szCs w:val="24"/>
          <w:lang w:val="ru-RU"/>
        </w:rPr>
        <w:t>прокурдской</w:t>
      </w:r>
      <w:proofErr w:type="spellEnd"/>
      <w:r w:rsidRPr="004D3771">
        <w:rPr>
          <w:rFonts w:ascii="Times New Roman" w:hAnsi="Times New Roman" w:cs="Times New Roman"/>
          <w:sz w:val="24"/>
          <w:szCs w:val="24"/>
          <w:lang w:val="ru-RU"/>
        </w:rPr>
        <w:t xml:space="preserve"> партии в Турции: шаг назад или политическая рокировка? Институт Ближнего Востока.  21.12.2009. </w:t>
      </w:r>
      <w:r w:rsidRPr="004D3771">
        <w:rPr>
          <w:rFonts w:ascii="Times New Roman" w:hAnsi="Times New Roman" w:cs="Times New Roman"/>
          <w:sz w:val="24"/>
          <w:szCs w:val="24"/>
        </w:rPr>
        <w:t>http</w:t>
      </w:r>
      <w:r w:rsidRPr="004D3771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iimes</w:t>
      </w:r>
      <w:proofErr w:type="spellEnd"/>
      <w:r w:rsidRPr="004D377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4D3771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rus</w:t>
      </w:r>
      <w:proofErr w:type="spellEnd"/>
      <w:r w:rsidRPr="004D3771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4D3771">
        <w:rPr>
          <w:rFonts w:ascii="Times New Roman" w:hAnsi="Times New Roman" w:cs="Times New Roman"/>
          <w:sz w:val="24"/>
          <w:szCs w:val="24"/>
        </w:rPr>
        <w:t>stat</w:t>
      </w:r>
      <w:r w:rsidRPr="004D3771">
        <w:rPr>
          <w:rFonts w:ascii="Times New Roman" w:hAnsi="Times New Roman" w:cs="Times New Roman"/>
          <w:sz w:val="24"/>
          <w:szCs w:val="24"/>
          <w:lang w:val="ru-RU"/>
        </w:rPr>
        <w:t>/2009/21-12-09.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htm</w:t>
      </w:r>
      <w:proofErr w:type="spellEnd"/>
    </w:p>
    <w:p w:rsidR="0065250C" w:rsidRPr="004D3771" w:rsidRDefault="0065250C" w:rsidP="0065250C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4D3771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4D37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D3771">
        <w:rPr>
          <w:rFonts w:ascii="Times New Roman" w:hAnsi="Times New Roman" w:cs="Times New Roman"/>
          <w:sz w:val="24"/>
          <w:szCs w:val="24"/>
        </w:rPr>
        <w:t>Bar</w:t>
      </w:r>
      <w:proofErr w:type="spellStart"/>
      <w:r w:rsidRPr="004D3771">
        <w:rPr>
          <w:rFonts w:ascii="Times New Roman" w:hAnsi="Times New Roman" w:cs="Times New Roman"/>
          <w:sz w:val="24"/>
          <w:szCs w:val="24"/>
          <w:lang w:val="ru-RU"/>
        </w:rPr>
        <w:t>ış</w:t>
      </w:r>
      <w:proofErr w:type="spellEnd"/>
      <w:r w:rsidRPr="004D37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D37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Demokras</w:t>
      </w:r>
      <w:proofErr w:type="spellEnd"/>
      <w:r w:rsidRPr="004D3771">
        <w:rPr>
          <w:rFonts w:ascii="Times New Roman" w:hAnsi="Times New Roman" w:cs="Times New Roman"/>
          <w:sz w:val="24"/>
          <w:szCs w:val="24"/>
          <w:lang w:val="ru-RU"/>
        </w:rPr>
        <w:t xml:space="preserve">ş 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Partisi</w:t>
      </w:r>
      <w:proofErr w:type="spellEnd"/>
      <w:r w:rsidRPr="004D377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4D3771">
        <w:rPr>
          <w:rFonts w:ascii="Times New Roman" w:hAnsi="Times New Roman" w:cs="Times New Roman"/>
          <w:sz w:val="24"/>
          <w:szCs w:val="24"/>
        </w:rPr>
        <w:t>BDP</w:t>
      </w:r>
      <w:r w:rsidRPr="004D3771">
        <w:rPr>
          <w:rFonts w:ascii="Times New Roman" w:hAnsi="Times New Roman" w:cs="Times New Roman"/>
          <w:sz w:val="24"/>
          <w:szCs w:val="24"/>
          <w:lang w:val="ru-RU"/>
        </w:rPr>
        <w:t>).</w:t>
      </w:r>
      <w:proofErr w:type="gramEnd"/>
      <w:r w:rsidRPr="004D37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D3771">
        <w:rPr>
          <w:rFonts w:ascii="Times New Roman" w:hAnsi="Times New Roman" w:cs="Times New Roman"/>
          <w:sz w:val="24"/>
          <w:szCs w:val="24"/>
        </w:rPr>
        <w:t>Program</w:t>
      </w:r>
      <w:r w:rsidRPr="004D377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4D3771">
        <w:rPr>
          <w:rFonts w:ascii="Times New Roman" w:hAnsi="Times New Roman" w:cs="Times New Roman"/>
          <w:sz w:val="24"/>
          <w:szCs w:val="24"/>
          <w:lang w:val="ru-RU"/>
        </w:rPr>
        <w:t xml:space="preserve"> 2008. Без указания места публикации.</w:t>
      </w:r>
    </w:p>
    <w:p w:rsidR="0065250C" w:rsidRPr="004D3771" w:rsidRDefault="0065250C" w:rsidP="0065250C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65250C" w:rsidRPr="004D3771" w:rsidRDefault="0065250C" w:rsidP="0065250C">
      <w:pPr>
        <w:pStyle w:val="a6"/>
        <w:rPr>
          <w:rFonts w:ascii="Times New Roman" w:hAnsi="Times New Roman" w:cs="Times New Roman"/>
          <w:sz w:val="24"/>
          <w:szCs w:val="24"/>
        </w:rPr>
      </w:pPr>
      <w:r w:rsidRPr="004D3771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4D37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Demirta</w:t>
      </w:r>
      <w:proofErr w:type="spellEnd"/>
      <w:r w:rsidRPr="004D3771">
        <w:rPr>
          <w:rFonts w:ascii="Times New Roman" w:hAnsi="Times New Roman" w:cs="Times New Roman"/>
          <w:sz w:val="24"/>
          <w:szCs w:val="24"/>
          <w:lang w:val="ru-RU"/>
        </w:rPr>
        <w:t xml:space="preserve">ş: 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Rus</w:t>
      </w:r>
      <w:proofErr w:type="spellEnd"/>
      <w:r w:rsidRPr="004D37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D3771">
        <w:rPr>
          <w:rFonts w:ascii="Times New Roman" w:hAnsi="Times New Roman" w:cs="Times New Roman"/>
          <w:sz w:val="24"/>
          <w:szCs w:val="24"/>
        </w:rPr>
        <w:t>u</w:t>
      </w:r>
      <w:r w:rsidRPr="004D3771">
        <w:rPr>
          <w:rFonts w:ascii="Times New Roman" w:hAnsi="Times New Roman" w:cs="Times New Roman"/>
          <w:sz w:val="24"/>
          <w:szCs w:val="24"/>
          <w:lang w:val="ru-RU"/>
        </w:rPr>
        <w:t>ç</w:t>
      </w:r>
      <w:r w:rsidRPr="004D3771">
        <w:rPr>
          <w:rFonts w:ascii="Times New Roman" w:hAnsi="Times New Roman" w:cs="Times New Roman"/>
          <w:sz w:val="24"/>
          <w:szCs w:val="24"/>
        </w:rPr>
        <w:t>a</w:t>
      </w:r>
      <w:proofErr w:type="spellStart"/>
      <w:r w:rsidRPr="004D3771">
        <w:rPr>
          <w:rFonts w:ascii="Times New Roman" w:hAnsi="Times New Roman" w:cs="Times New Roman"/>
          <w:sz w:val="24"/>
          <w:szCs w:val="24"/>
          <w:lang w:val="ru-RU"/>
        </w:rPr>
        <w:t>ğı</w:t>
      </w:r>
      <w:proofErr w:type="spellEnd"/>
      <w:r w:rsidRPr="004D3771">
        <w:rPr>
          <w:rFonts w:ascii="Times New Roman" w:hAnsi="Times New Roman" w:cs="Times New Roman"/>
          <w:sz w:val="24"/>
          <w:szCs w:val="24"/>
        </w:rPr>
        <w:t>n</w:t>
      </w:r>
      <w:r w:rsidRPr="004D3771">
        <w:rPr>
          <w:rFonts w:ascii="Times New Roman" w:hAnsi="Times New Roman" w:cs="Times New Roman"/>
          <w:sz w:val="24"/>
          <w:szCs w:val="24"/>
          <w:lang w:val="ru-RU"/>
        </w:rPr>
        <w:t>ı</w:t>
      </w:r>
      <w:r w:rsidRPr="004D3771">
        <w:rPr>
          <w:rFonts w:ascii="Times New Roman" w:hAnsi="Times New Roman" w:cs="Times New Roman"/>
          <w:sz w:val="24"/>
          <w:szCs w:val="24"/>
        </w:rPr>
        <w:t>n</w:t>
      </w:r>
      <w:r w:rsidRPr="004D37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D3771">
        <w:rPr>
          <w:rFonts w:ascii="Times New Roman" w:hAnsi="Times New Roman" w:cs="Times New Roman"/>
          <w:sz w:val="24"/>
          <w:szCs w:val="24"/>
        </w:rPr>
        <w:t>d</w:t>
      </w:r>
      <w:proofErr w:type="spellStart"/>
      <w:r w:rsidRPr="004D3771">
        <w:rPr>
          <w:rFonts w:ascii="Times New Roman" w:hAnsi="Times New Roman" w:cs="Times New Roman"/>
          <w:sz w:val="24"/>
          <w:szCs w:val="24"/>
          <w:lang w:val="ru-RU"/>
        </w:rPr>
        <w:t>üşü</w:t>
      </w:r>
      <w:proofErr w:type="spellEnd"/>
      <w:r w:rsidRPr="004D3771">
        <w:rPr>
          <w:rFonts w:ascii="Times New Roman" w:hAnsi="Times New Roman" w:cs="Times New Roman"/>
          <w:sz w:val="24"/>
          <w:szCs w:val="24"/>
        </w:rPr>
        <w:t>r</w:t>
      </w:r>
      <w:r w:rsidRPr="004D3771">
        <w:rPr>
          <w:rFonts w:ascii="Times New Roman" w:hAnsi="Times New Roman" w:cs="Times New Roman"/>
          <w:sz w:val="24"/>
          <w:szCs w:val="24"/>
          <w:lang w:val="ru-RU"/>
        </w:rPr>
        <w:t>ü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lmesi</w:t>
      </w:r>
      <w:proofErr w:type="spellEnd"/>
      <w:r w:rsidRPr="004D37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hatayd</w:t>
      </w:r>
      <w:proofErr w:type="spellEnd"/>
      <w:r w:rsidRPr="004D3771">
        <w:rPr>
          <w:rFonts w:ascii="Times New Roman" w:hAnsi="Times New Roman" w:cs="Times New Roman"/>
          <w:sz w:val="24"/>
          <w:szCs w:val="24"/>
          <w:lang w:val="ru-RU"/>
        </w:rPr>
        <w:t xml:space="preserve">ı. Т24, 23.12.2015. </w:t>
      </w:r>
      <w:hyperlink r:id="rId9" w:history="1">
        <w:r w:rsidR="004D3771" w:rsidRPr="004D3771">
          <w:rPr>
            <w:rStyle w:val="a3"/>
            <w:rFonts w:ascii="Times New Roman" w:hAnsi="Times New Roman" w:cs="Times New Roman"/>
            <w:sz w:val="24"/>
            <w:szCs w:val="24"/>
          </w:rPr>
          <w:t>http://t24.com.tr/haber/lavrovdan-demirtasa-turkiye-siyasi-hayatinda-onemli-rol-oynadiginizi-son-secimler-gostermistir,321449</w:t>
        </w:r>
      </w:hyperlink>
    </w:p>
    <w:p w:rsidR="004D3771" w:rsidRPr="004D3771" w:rsidRDefault="004D3771" w:rsidP="0065250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D3771" w:rsidRPr="004D3771" w:rsidRDefault="004D3771" w:rsidP="004D3771">
      <w:pPr>
        <w:pStyle w:val="a6"/>
        <w:rPr>
          <w:rFonts w:ascii="Times New Roman" w:hAnsi="Times New Roman" w:cs="Times New Roman"/>
          <w:sz w:val="24"/>
          <w:szCs w:val="24"/>
          <w:lang w:val="tr-TR"/>
        </w:rPr>
      </w:pPr>
      <w:r w:rsidRPr="004D3771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4D3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Cuma</w:t>
      </w:r>
      <w:proofErr w:type="spellEnd"/>
      <w:r w:rsidRPr="004D3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Çiçek</w:t>
      </w:r>
      <w:proofErr w:type="spellEnd"/>
      <w:r w:rsidRPr="004D3771">
        <w:rPr>
          <w:rFonts w:ascii="Times New Roman" w:hAnsi="Times New Roman" w:cs="Times New Roman"/>
          <w:sz w:val="24"/>
          <w:szCs w:val="24"/>
        </w:rPr>
        <w:t xml:space="preserve">. 1 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Kasım</w:t>
      </w:r>
      <w:proofErr w:type="spellEnd"/>
      <w:r w:rsidRPr="004D3771"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Seçimleri</w:t>
      </w:r>
      <w:proofErr w:type="spellEnd"/>
      <w:r w:rsidRPr="004D3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D3771">
        <w:rPr>
          <w:rFonts w:ascii="Times New Roman" w:hAnsi="Times New Roman" w:cs="Times New Roman"/>
          <w:sz w:val="24"/>
          <w:szCs w:val="24"/>
        </w:rPr>
        <w:t xml:space="preserve"> HDP: 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Kayıplar</w:t>
      </w:r>
      <w:proofErr w:type="spellEnd"/>
      <w:r w:rsidRPr="004D37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Kazançlar</w:t>
      </w:r>
      <w:proofErr w:type="spellEnd"/>
      <w:r w:rsidRPr="004D3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D3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Sonuçlar</w:t>
      </w:r>
      <w:proofErr w:type="spellEnd"/>
      <w:r w:rsidRPr="004D37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D3771">
        <w:rPr>
          <w:rFonts w:ascii="Times New Roman" w:hAnsi="Times New Roman" w:cs="Times New Roman"/>
          <w:sz w:val="24"/>
          <w:szCs w:val="24"/>
        </w:rPr>
        <w:t>Birikim</w:t>
      </w:r>
      <w:proofErr w:type="spellEnd"/>
      <w:r w:rsidRPr="004D3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dergisi</w:t>
      </w:r>
      <w:proofErr w:type="spellEnd"/>
      <w:r w:rsidRPr="004D37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3771">
        <w:rPr>
          <w:rFonts w:ascii="Times New Roman" w:hAnsi="Times New Roman" w:cs="Times New Roman"/>
          <w:sz w:val="24"/>
          <w:szCs w:val="24"/>
        </w:rPr>
        <w:t xml:space="preserve"> 02.11.2015. http://www.birikimdergisi.com/guncel-yazilar/7301/1-kasim-2015-secimleri-ve-hdp-kayiplar-kazanclar-ve-sonuclar#.Vzs4PfmLTIU</w:t>
      </w:r>
    </w:p>
    <w:p w:rsidR="004D3771" w:rsidRPr="004D3771" w:rsidRDefault="004D3771" w:rsidP="004D3771">
      <w:pPr>
        <w:pStyle w:val="a6"/>
        <w:rPr>
          <w:rFonts w:ascii="Times New Roman" w:hAnsi="Times New Roman" w:cs="Times New Roman"/>
          <w:sz w:val="24"/>
          <w:szCs w:val="24"/>
          <w:lang w:val="tr-TR"/>
        </w:rPr>
      </w:pPr>
      <w:r w:rsidRPr="004D3771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4D3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Demirtaş'tan</w:t>
      </w:r>
      <w:proofErr w:type="spellEnd"/>
      <w:r w:rsidRPr="004D3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Cizre</w:t>
      </w:r>
      <w:proofErr w:type="spellEnd"/>
      <w:r w:rsidRPr="004D3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açıklaması</w:t>
      </w:r>
      <w:proofErr w:type="spellEnd"/>
      <w:r w:rsidRPr="004D3771">
        <w:rPr>
          <w:rFonts w:ascii="Times New Roman" w:hAnsi="Times New Roman" w:cs="Times New Roman"/>
          <w:sz w:val="24"/>
          <w:szCs w:val="24"/>
        </w:rPr>
        <w:t xml:space="preserve">: Bu 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halk</w:t>
      </w:r>
      <w:proofErr w:type="spellEnd"/>
      <w:r w:rsidRPr="004D3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direnişe</w:t>
      </w:r>
      <w:proofErr w:type="spellEnd"/>
      <w:r w:rsidRPr="004D3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devam</w:t>
      </w:r>
      <w:proofErr w:type="spellEnd"/>
      <w:r w:rsidRPr="004D3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edecektir</w:t>
      </w:r>
      <w:proofErr w:type="spellEnd"/>
      <w:r w:rsidRPr="004D37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D3771">
        <w:rPr>
          <w:rFonts w:ascii="Times New Roman" w:hAnsi="Times New Roman" w:cs="Times New Roman"/>
          <w:sz w:val="24"/>
          <w:szCs w:val="24"/>
        </w:rPr>
        <w:t>Birgğn</w:t>
      </w:r>
      <w:proofErr w:type="spellEnd"/>
      <w:r w:rsidRPr="004D3771">
        <w:rPr>
          <w:rFonts w:ascii="Times New Roman" w:hAnsi="Times New Roman" w:cs="Times New Roman"/>
          <w:sz w:val="24"/>
          <w:szCs w:val="24"/>
        </w:rPr>
        <w:t>, 18.12.2015.</w:t>
      </w:r>
      <w:proofErr w:type="gramEnd"/>
      <w:r w:rsidRPr="004D3771">
        <w:rPr>
          <w:rFonts w:ascii="Times New Roman" w:hAnsi="Times New Roman" w:cs="Times New Roman"/>
          <w:sz w:val="24"/>
          <w:szCs w:val="24"/>
        </w:rPr>
        <w:t xml:space="preserve"> http://www.birgun.net/haber-detay/demirtas-tan-cizre-aciklamasi-bu-halk-direnise-devam-edecektir-98198.html</w:t>
      </w:r>
    </w:p>
    <w:p w:rsidR="0065250C" w:rsidRPr="004D3771" w:rsidRDefault="004D3771" w:rsidP="004D3771">
      <w:pPr>
        <w:spacing w:after="0"/>
        <w:ind w:left="-567" w:right="283" w:firstLine="708"/>
        <w:rPr>
          <w:rFonts w:ascii="Times New Roman" w:hAnsi="Times New Roman" w:cs="Times New Roman"/>
          <w:sz w:val="24"/>
          <w:szCs w:val="24"/>
        </w:rPr>
      </w:pPr>
      <w:r w:rsidRPr="004D3771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4D3771">
        <w:rPr>
          <w:rFonts w:ascii="Times New Roman" w:hAnsi="Times New Roman" w:cs="Times New Roman"/>
          <w:sz w:val="24"/>
          <w:szCs w:val="24"/>
          <w:lang w:val="ru-RU"/>
        </w:rPr>
        <w:t xml:space="preserve"> Наталия </w:t>
      </w:r>
      <w:proofErr w:type="spellStart"/>
      <w:r w:rsidRPr="004D3771">
        <w:rPr>
          <w:rFonts w:ascii="Times New Roman" w:hAnsi="Times New Roman" w:cs="Times New Roman"/>
          <w:sz w:val="24"/>
          <w:szCs w:val="24"/>
          <w:lang w:val="ru-RU"/>
        </w:rPr>
        <w:t>Кожекина</w:t>
      </w:r>
      <w:proofErr w:type="spellEnd"/>
      <w:r w:rsidRPr="004D377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4D3771">
        <w:rPr>
          <w:rFonts w:ascii="Times New Roman" w:hAnsi="Times New Roman" w:cs="Times New Roman"/>
          <w:sz w:val="24"/>
          <w:szCs w:val="24"/>
          <w:lang w:val="ru-RU"/>
        </w:rPr>
        <w:t>Эрдоган</w:t>
      </w:r>
      <w:proofErr w:type="spellEnd"/>
      <w:r w:rsidRPr="004D3771">
        <w:rPr>
          <w:rFonts w:ascii="Times New Roman" w:hAnsi="Times New Roman" w:cs="Times New Roman"/>
          <w:sz w:val="24"/>
          <w:szCs w:val="24"/>
          <w:lang w:val="ru-RU"/>
        </w:rPr>
        <w:t xml:space="preserve"> тайно избавляется от курдских партий в парламенте. Новый взгляд, 17.06.2016. </w:t>
      </w:r>
      <w:hyperlink r:id="rId10" w:history="1">
        <w:r w:rsidRPr="004D3771">
          <w:rPr>
            <w:rStyle w:val="a3"/>
            <w:rFonts w:ascii="Times New Roman" w:hAnsi="Times New Roman" w:cs="Times New Roman"/>
            <w:sz w:val="24"/>
            <w:szCs w:val="24"/>
          </w:rPr>
          <w:t>http://newvz.ru/info/78180.html</w:t>
        </w:r>
      </w:hyperlink>
    </w:p>
    <w:p w:rsidR="004D3771" w:rsidRPr="004D3771" w:rsidRDefault="004D3771" w:rsidP="004D3771">
      <w:pPr>
        <w:spacing w:after="0"/>
        <w:ind w:left="-567" w:right="283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D3771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4D3771">
        <w:rPr>
          <w:rFonts w:ascii="Times New Roman" w:hAnsi="Times New Roman" w:cs="Times New Roman"/>
          <w:sz w:val="24"/>
          <w:szCs w:val="24"/>
          <w:lang w:val="tr-TR"/>
        </w:rPr>
        <w:t xml:space="preserve"> Hülya Yetişen.  Kürdistan Özgürlük Partisi Genel Başkanı Mustafa Özçelik ile Röportaj. </w:t>
      </w:r>
      <w:proofErr w:type="spellStart"/>
      <w:r w:rsidRPr="004D3771">
        <w:rPr>
          <w:rFonts w:ascii="Times New Roman" w:hAnsi="Times New Roman" w:cs="Times New Roman"/>
          <w:sz w:val="24"/>
          <w:szCs w:val="24"/>
        </w:rPr>
        <w:t>Kürdistan</w:t>
      </w:r>
      <w:proofErr w:type="spellEnd"/>
      <w:r w:rsidRPr="004D3771">
        <w:rPr>
          <w:rFonts w:ascii="Times New Roman" w:hAnsi="Times New Roman" w:cs="Times New Roman"/>
          <w:sz w:val="24"/>
          <w:szCs w:val="24"/>
        </w:rPr>
        <w:t xml:space="preserve"> Post, 31.12.2014. http://www.kurdistan-post.eu/tr/roportajlar/kurdistan-ozgurluk-partisi-genel-baskani-mustafa-ozcelikle-roportaj-hulya-yetisen /</w:t>
      </w:r>
    </w:p>
    <w:sectPr w:rsidR="004D3771" w:rsidRPr="004D3771" w:rsidSect="000033DB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8D2" w:rsidRDefault="00F908D2" w:rsidP="00EF0138">
      <w:pPr>
        <w:spacing w:after="0" w:line="240" w:lineRule="auto"/>
      </w:pPr>
      <w:r>
        <w:separator/>
      </w:r>
    </w:p>
  </w:endnote>
  <w:endnote w:type="continuationSeparator" w:id="0">
    <w:p w:rsidR="00F908D2" w:rsidRDefault="00F908D2" w:rsidP="00EF0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8D2" w:rsidRDefault="00F908D2" w:rsidP="00EF0138">
      <w:pPr>
        <w:spacing w:after="0" w:line="240" w:lineRule="auto"/>
      </w:pPr>
      <w:r>
        <w:separator/>
      </w:r>
    </w:p>
  </w:footnote>
  <w:footnote w:type="continuationSeparator" w:id="0">
    <w:p w:rsidR="00F908D2" w:rsidRDefault="00F908D2" w:rsidP="00EF0138">
      <w:pPr>
        <w:spacing w:after="0" w:line="240" w:lineRule="auto"/>
      </w:pPr>
      <w:r>
        <w:continuationSeparator/>
      </w:r>
    </w:p>
  </w:footnote>
  <w:footnote w:id="1">
    <w:p w:rsidR="00EF0138" w:rsidRPr="000033DB" w:rsidRDefault="00EF0138">
      <w:pPr>
        <w:pStyle w:val="a6"/>
      </w:pPr>
      <w:r>
        <w:rPr>
          <w:rStyle w:val="a8"/>
        </w:rPr>
        <w:footnoteRef/>
      </w:r>
      <w:r>
        <w:t xml:space="preserve"> </w:t>
      </w:r>
      <w:proofErr w:type="spellStart"/>
      <w:r w:rsidRPr="00EF0138">
        <w:t>A.Osman</w:t>
      </w:r>
      <w:proofErr w:type="spellEnd"/>
      <w:r w:rsidRPr="00EF0138">
        <w:t xml:space="preserve"> </w:t>
      </w:r>
      <w:proofErr w:type="spellStart"/>
      <w:r w:rsidRPr="00EF0138">
        <w:t>Ölmez</w:t>
      </w:r>
      <w:proofErr w:type="spellEnd"/>
      <w:r w:rsidRPr="00EF0138">
        <w:t xml:space="preserve">. </w:t>
      </w:r>
      <w:proofErr w:type="spellStart"/>
      <w:r w:rsidRPr="00EF0138">
        <w:t>Türkiye</w:t>
      </w:r>
      <w:proofErr w:type="spellEnd"/>
      <w:r w:rsidRPr="00EF0138">
        <w:t xml:space="preserve"> </w:t>
      </w:r>
      <w:proofErr w:type="spellStart"/>
      <w:r w:rsidRPr="00EF0138">
        <w:t>Siyasetinde</w:t>
      </w:r>
      <w:proofErr w:type="spellEnd"/>
      <w:r w:rsidRPr="00EF0138">
        <w:t xml:space="preserve"> DEP </w:t>
      </w:r>
      <w:proofErr w:type="spellStart"/>
      <w:r w:rsidRPr="00EF0138">
        <w:t>Depremi</w:t>
      </w:r>
      <w:proofErr w:type="spellEnd"/>
      <w:r w:rsidR="000033DB">
        <w:t xml:space="preserve">. Ankara, </w:t>
      </w:r>
      <w:proofErr w:type="spellStart"/>
      <w:r w:rsidR="000033DB">
        <w:t>Doruk</w:t>
      </w:r>
      <w:proofErr w:type="spellEnd"/>
      <w:r w:rsidR="000033DB">
        <w:t xml:space="preserve"> </w:t>
      </w:r>
      <w:proofErr w:type="spellStart"/>
      <w:r w:rsidR="000033DB">
        <w:t>Yayınları</w:t>
      </w:r>
      <w:proofErr w:type="spellEnd"/>
      <w:r w:rsidR="000033DB">
        <w:t>, 1995</w:t>
      </w:r>
      <w:r w:rsidR="000033DB">
        <w:rPr>
          <w:lang w:val="tr-TR"/>
        </w:rPr>
        <w:t>, s.28.</w:t>
      </w:r>
      <w:r w:rsidRPr="000033DB">
        <w:t xml:space="preserve">                      </w:t>
      </w:r>
    </w:p>
  </w:footnote>
  <w:footnote w:id="2">
    <w:p w:rsidR="00EF0138" w:rsidRPr="00EF0138" w:rsidRDefault="00EF0138">
      <w:pPr>
        <w:pStyle w:val="a6"/>
        <w:rPr>
          <w:lang w:val="tr-TR"/>
        </w:rPr>
      </w:pPr>
      <w:r>
        <w:rPr>
          <w:rStyle w:val="a8"/>
        </w:rPr>
        <w:footnoteRef/>
      </w:r>
      <w:r>
        <w:t xml:space="preserve"> </w:t>
      </w:r>
      <w:proofErr w:type="spellStart"/>
      <w:r w:rsidRPr="00EF0138">
        <w:t>Halkın</w:t>
      </w:r>
      <w:proofErr w:type="spellEnd"/>
      <w:r w:rsidRPr="00EF0138">
        <w:t xml:space="preserve"> </w:t>
      </w:r>
      <w:proofErr w:type="spellStart"/>
      <w:r w:rsidRPr="00EF0138">
        <w:t>Emek</w:t>
      </w:r>
      <w:proofErr w:type="spellEnd"/>
      <w:r w:rsidRPr="00EF0138">
        <w:t xml:space="preserve"> </w:t>
      </w:r>
      <w:proofErr w:type="spellStart"/>
      <w:r w:rsidRPr="00EF0138">
        <w:t>Partisi</w:t>
      </w:r>
      <w:proofErr w:type="spellEnd"/>
      <w:r w:rsidRPr="00EF0138">
        <w:t xml:space="preserve"> HEP, Program. </w:t>
      </w:r>
      <w:r w:rsidRPr="00EF0138">
        <w:rPr>
          <w:lang w:val="ru-RU"/>
        </w:rPr>
        <w:t>Без</w:t>
      </w:r>
      <w:r w:rsidRPr="005E0D96">
        <w:rPr>
          <w:lang w:val="ru-RU"/>
        </w:rPr>
        <w:t xml:space="preserve"> </w:t>
      </w:r>
      <w:r w:rsidRPr="00EF0138">
        <w:rPr>
          <w:lang w:val="ru-RU"/>
        </w:rPr>
        <w:t>у</w:t>
      </w:r>
      <w:r>
        <w:rPr>
          <w:lang w:val="ru-RU"/>
        </w:rPr>
        <w:t>казания</w:t>
      </w:r>
      <w:r w:rsidRPr="005E0D96">
        <w:rPr>
          <w:lang w:val="ru-RU"/>
        </w:rPr>
        <w:t xml:space="preserve"> </w:t>
      </w:r>
      <w:r>
        <w:rPr>
          <w:lang w:val="ru-RU"/>
        </w:rPr>
        <w:t>места</w:t>
      </w:r>
      <w:r w:rsidRPr="005E0D96">
        <w:rPr>
          <w:lang w:val="ru-RU"/>
        </w:rPr>
        <w:t xml:space="preserve"> </w:t>
      </w:r>
      <w:r>
        <w:rPr>
          <w:lang w:val="ru-RU"/>
        </w:rPr>
        <w:t>и</w:t>
      </w:r>
      <w:r w:rsidRPr="005E0D96">
        <w:rPr>
          <w:lang w:val="ru-RU"/>
        </w:rPr>
        <w:t xml:space="preserve"> </w:t>
      </w:r>
      <w:r>
        <w:rPr>
          <w:lang w:val="ru-RU"/>
        </w:rPr>
        <w:t>даты</w:t>
      </w:r>
      <w:r w:rsidRPr="005E0D96">
        <w:rPr>
          <w:lang w:val="ru-RU"/>
        </w:rPr>
        <w:t xml:space="preserve"> </w:t>
      </w:r>
      <w:r>
        <w:rPr>
          <w:lang w:val="ru-RU"/>
        </w:rPr>
        <w:t>публикации</w:t>
      </w:r>
      <w:r>
        <w:rPr>
          <w:lang w:val="tr-TR"/>
        </w:rPr>
        <w:t>, s.10.</w:t>
      </w:r>
    </w:p>
  </w:footnote>
  <w:footnote w:id="3">
    <w:p w:rsidR="00EF0138" w:rsidRPr="00EF0138" w:rsidRDefault="00EF0138">
      <w:pPr>
        <w:pStyle w:val="a6"/>
        <w:rPr>
          <w:lang w:val="tr-TR"/>
        </w:rPr>
      </w:pPr>
      <w:r>
        <w:rPr>
          <w:rStyle w:val="a8"/>
        </w:rPr>
        <w:footnoteRef/>
      </w:r>
      <w:r w:rsidRPr="00EF0138">
        <w:rPr>
          <w:lang w:val="tr-TR"/>
        </w:rPr>
        <w:t xml:space="preserve"> Halkın Emek Partisi HEP, Program, s.17.</w:t>
      </w:r>
    </w:p>
  </w:footnote>
  <w:footnote w:id="4">
    <w:p w:rsidR="00EF0138" w:rsidRPr="005E0D96" w:rsidRDefault="00EF0138">
      <w:pPr>
        <w:pStyle w:val="a6"/>
        <w:rPr>
          <w:lang w:val="en-US"/>
        </w:rPr>
      </w:pPr>
      <w:r>
        <w:rPr>
          <w:rStyle w:val="a8"/>
        </w:rPr>
        <w:footnoteRef/>
      </w:r>
      <w:r>
        <w:t xml:space="preserve"> </w:t>
      </w:r>
      <w:proofErr w:type="spellStart"/>
      <w:r w:rsidRPr="00EF0138">
        <w:t>Halkın</w:t>
      </w:r>
      <w:proofErr w:type="spellEnd"/>
      <w:r w:rsidRPr="00EF0138">
        <w:t xml:space="preserve"> </w:t>
      </w:r>
      <w:proofErr w:type="spellStart"/>
      <w:r w:rsidRPr="00EF0138">
        <w:t>Emek</w:t>
      </w:r>
      <w:proofErr w:type="spellEnd"/>
      <w:r w:rsidRPr="00EF0138">
        <w:t xml:space="preserve"> </w:t>
      </w:r>
      <w:proofErr w:type="spellStart"/>
      <w:r w:rsidRPr="00EF0138">
        <w:t>Partisi</w:t>
      </w:r>
      <w:proofErr w:type="spellEnd"/>
      <w:r w:rsidRPr="00EF0138">
        <w:t xml:space="preserve"> HEP, Program</w:t>
      </w:r>
      <w:r>
        <w:t>, s.18-19</w:t>
      </w:r>
      <w:r w:rsidRPr="00EF0138">
        <w:t xml:space="preserve">. </w:t>
      </w:r>
    </w:p>
  </w:footnote>
  <w:footnote w:id="5">
    <w:p w:rsidR="00EF0138" w:rsidRPr="005E0D96" w:rsidRDefault="00EF0138">
      <w:pPr>
        <w:pStyle w:val="a6"/>
        <w:rPr>
          <w:lang w:val="en-US"/>
        </w:rPr>
      </w:pPr>
      <w:r>
        <w:rPr>
          <w:rStyle w:val="a8"/>
        </w:rPr>
        <w:footnoteRef/>
      </w:r>
      <w:r>
        <w:t xml:space="preserve"> </w:t>
      </w:r>
      <w:proofErr w:type="spellStart"/>
      <w:r w:rsidRPr="00EF0138">
        <w:t>Halkın</w:t>
      </w:r>
      <w:proofErr w:type="spellEnd"/>
      <w:r w:rsidRPr="00EF0138">
        <w:t xml:space="preserve"> </w:t>
      </w:r>
      <w:proofErr w:type="spellStart"/>
      <w:r w:rsidRPr="00EF0138">
        <w:t>Emek</w:t>
      </w:r>
      <w:proofErr w:type="spellEnd"/>
      <w:r w:rsidRPr="00EF0138">
        <w:t xml:space="preserve"> </w:t>
      </w:r>
      <w:proofErr w:type="spellStart"/>
      <w:r w:rsidRPr="00EF0138">
        <w:t>Partisi</w:t>
      </w:r>
      <w:proofErr w:type="spellEnd"/>
      <w:r w:rsidRPr="00EF0138">
        <w:t xml:space="preserve"> HEP, Program</w:t>
      </w:r>
      <w:r>
        <w:t>, s.60</w:t>
      </w:r>
      <w:r w:rsidRPr="00EF0138">
        <w:t xml:space="preserve">. </w:t>
      </w:r>
    </w:p>
  </w:footnote>
  <w:footnote w:id="6">
    <w:p w:rsidR="00EF0138" w:rsidRPr="00EF0138" w:rsidRDefault="00EF0138">
      <w:pPr>
        <w:pStyle w:val="a6"/>
        <w:rPr>
          <w:lang w:val="en-US"/>
        </w:rPr>
      </w:pPr>
      <w:r>
        <w:rPr>
          <w:rStyle w:val="a8"/>
        </w:rPr>
        <w:footnoteRef/>
      </w:r>
      <w:r w:rsidRPr="00EF0138">
        <w:rPr>
          <w:lang w:val="en-US"/>
        </w:rPr>
        <w:t xml:space="preserve"> </w:t>
      </w:r>
      <w:proofErr w:type="spellStart"/>
      <w:r w:rsidRPr="00EF0138">
        <w:t>Halk</w:t>
      </w:r>
      <w:r w:rsidRPr="00EF0138">
        <w:rPr>
          <w:lang w:val="en-US"/>
        </w:rPr>
        <w:t>ı</w:t>
      </w:r>
      <w:proofErr w:type="spellEnd"/>
      <w:r w:rsidRPr="00EF0138">
        <w:t>n</w:t>
      </w:r>
      <w:r w:rsidRPr="00EF0138">
        <w:rPr>
          <w:lang w:val="en-US"/>
        </w:rPr>
        <w:t xml:space="preserve"> </w:t>
      </w:r>
      <w:proofErr w:type="spellStart"/>
      <w:r w:rsidRPr="00EF0138">
        <w:t>Emek</w:t>
      </w:r>
      <w:proofErr w:type="spellEnd"/>
      <w:r w:rsidRPr="00EF0138">
        <w:rPr>
          <w:lang w:val="en-US"/>
        </w:rPr>
        <w:t xml:space="preserve"> </w:t>
      </w:r>
      <w:proofErr w:type="spellStart"/>
      <w:r w:rsidRPr="00EF0138">
        <w:t>Partisi</w:t>
      </w:r>
      <w:proofErr w:type="spellEnd"/>
      <w:r w:rsidRPr="00EF0138">
        <w:rPr>
          <w:lang w:val="en-US"/>
        </w:rPr>
        <w:t xml:space="preserve"> </w:t>
      </w:r>
      <w:r w:rsidRPr="00EF0138">
        <w:t>HEP</w:t>
      </w:r>
      <w:r w:rsidRPr="00EF0138">
        <w:rPr>
          <w:lang w:val="en-US"/>
        </w:rPr>
        <w:t xml:space="preserve">, </w:t>
      </w:r>
      <w:r w:rsidRPr="00EF0138">
        <w:t>Program</w:t>
      </w:r>
      <w:r w:rsidRPr="00EF0138">
        <w:rPr>
          <w:lang w:val="en-US"/>
        </w:rPr>
        <w:t xml:space="preserve">, </w:t>
      </w:r>
      <w:r>
        <w:t>s</w:t>
      </w:r>
      <w:r w:rsidRPr="00EF0138">
        <w:rPr>
          <w:lang w:val="en-US"/>
        </w:rPr>
        <w:t>, 64.</w:t>
      </w:r>
    </w:p>
  </w:footnote>
  <w:footnote w:id="7">
    <w:p w:rsidR="00EF0138" w:rsidRPr="00EF0138" w:rsidRDefault="00EF0138">
      <w:pPr>
        <w:pStyle w:val="a6"/>
        <w:rPr>
          <w:lang w:val="ru-RU"/>
        </w:rPr>
      </w:pPr>
      <w:r>
        <w:rPr>
          <w:rStyle w:val="a8"/>
        </w:rPr>
        <w:footnoteRef/>
      </w:r>
      <w:r w:rsidRPr="00EF0138">
        <w:rPr>
          <w:lang w:val="ru-RU"/>
        </w:rPr>
        <w:t xml:space="preserve"> </w:t>
      </w:r>
      <w:r w:rsidRPr="00EF0138">
        <w:t>HEP</w:t>
      </w:r>
      <w:r w:rsidRPr="00EF0138">
        <w:rPr>
          <w:lang w:val="ru-RU"/>
        </w:rPr>
        <w:t xml:space="preserve">. </w:t>
      </w:r>
      <w:r w:rsidRPr="00EF0138">
        <w:t>Program</w:t>
      </w:r>
      <w:r w:rsidRPr="00EF0138">
        <w:rPr>
          <w:lang w:val="ru-RU"/>
        </w:rPr>
        <w:t>: 1992, Без указания места и даты публикации</w:t>
      </w:r>
      <w:r>
        <w:rPr>
          <w:lang w:val="tr-TR"/>
        </w:rPr>
        <w:t>, s.17</w:t>
      </w:r>
      <w:r w:rsidRPr="00EF0138">
        <w:rPr>
          <w:lang w:val="ru-RU"/>
        </w:rPr>
        <w:t>.</w:t>
      </w:r>
    </w:p>
  </w:footnote>
  <w:footnote w:id="8">
    <w:p w:rsidR="00EF0138" w:rsidRPr="00A36504" w:rsidRDefault="00EF0138">
      <w:pPr>
        <w:pStyle w:val="a6"/>
        <w:rPr>
          <w:lang w:val="tr-TR"/>
        </w:rPr>
      </w:pPr>
      <w:r>
        <w:rPr>
          <w:rStyle w:val="a8"/>
        </w:rPr>
        <w:footnoteRef/>
      </w:r>
      <w:r w:rsidRPr="00EF0138">
        <w:rPr>
          <w:lang w:val="ru-RU"/>
        </w:rPr>
        <w:t xml:space="preserve"> </w:t>
      </w:r>
      <w:r w:rsidRPr="00EF0138">
        <w:t>HEP</w:t>
      </w:r>
      <w:r w:rsidRPr="00EF0138">
        <w:rPr>
          <w:lang w:val="ru-RU"/>
        </w:rPr>
        <w:t xml:space="preserve">. </w:t>
      </w:r>
      <w:r w:rsidRPr="00EF0138">
        <w:t>Program</w:t>
      </w:r>
      <w:r w:rsidRPr="00EF0138">
        <w:rPr>
          <w:lang w:val="ru-RU"/>
        </w:rPr>
        <w:t>: 1992, Без у</w:t>
      </w:r>
      <w:r w:rsidR="00A36504">
        <w:rPr>
          <w:lang w:val="ru-RU"/>
        </w:rPr>
        <w:t>казания места и даты публикации</w:t>
      </w:r>
      <w:r w:rsidR="00A36504">
        <w:rPr>
          <w:lang w:val="tr-TR"/>
        </w:rPr>
        <w:t>, s, 118.</w:t>
      </w:r>
    </w:p>
  </w:footnote>
  <w:footnote w:id="9">
    <w:p w:rsidR="00A36504" w:rsidRPr="00A36504" w:rsidRDefault="00A36504">
      <w:pPr>
        <w:pStyle w:val="a6"/>
        <w:rPr>
          <w:lang w:val="ru-RU"/>
        </w:rPr>
      </w:pPr>
      <w:r>
        <w:rPr>
          <w:rStyle w:val="a8"/>
        </w:rPr>
        <w:footnoteRef/>
      </w:r>
      <w:r w:rsidRPr="00A36504">
        <w:rPr>
          <w:lang w:val="ru-RU"/>
        </w:rPr>
        <w:t xml:space="preserve"> </w:t>
      </w:r>
      <w:proofErr w:type="spellStart"/>
      <w:r w:rsidRPr="00A36504">
        <w:t>Demokrasi</w:t>
      </w:r>
      <w:proofErr w:type="spellEnd"/>
      <w:r w:rsidRPr="00A36504">
        <w:rPr>
          <w:lang w:val="ru-RU"/>
        </w:rPr>
        <w:t xml:space="preserve"> </w:t>
      </w:r>
      <w:proofErr w:type="spellStart"/>
      <w:r w:rsidRPr="00A36504">
        <w:t>Partisi</w:t>
      </w:r>
      <w:proofErr w:type="spellEnd"/>
      <w:r w:rsidRPr="00A36504">
        <w:rPr>
          <w:lang w:val="ru-RU"/>
        </w:rPr>
        <w:t xml:space="preserve"> (</w:t>
      </w:r>
      <w:r w:rsidRPr="00A36504">
        <w:t>DEP</w:t>
      </w:r>
      <w:r w:rsidRPr="00A36504">
        <w:rPr>
          <w:lang w:val="ru-RU"/>
        </w:rPr>
        <w:t xml:space="preserve">). </w:t>
      </w:r>
      <w:r w:rsidRPr="00A36504">
        <w:t>Program</w:t>
      </w:r>
      <w:r w:rsidRPr="00A36504">
        <w:rPr>
          <w:lang w:val="ru-RU"/>
        </w:rPr>
        <w:t>. Без указания места и даты публикации</w:t>
      </w:r>
      <w:r>
        <w:rPr>
          <w:lang w:val="tr-TR"/>
        </w:rPr>
        <w:t>, s.9</w:t>
      </w:r>
      <w:r w:rsidRPr="00A36504">
        <w:rPr>
          <w:lang w:val="ru-RU"/>
        </w:rPr>
        <w:t>.</w:t>
      </w:r>
    </w:p>
  </w:footnote>
  <w:footnote w:id="10">
    <w:p w:rsidR="00A36504" w:rsidRPr="00A259F0" w:rsidRDefault="00A36504">
      <w:pPr>
        <w:pStyle w:val="a6"/>
        <w:rPr>
          <w:lang w:val="tr-TR"/>
        </w:rPr>
      </w:pPr>
      <w:r>
        <w:rPr>
          <w:rStyle w:val="a8"/>
        </w:rPr>
        <w:footnoteRef/>
      </w:r>
      <w:r w:rsidRPr="00A36504">
        <w:rPr>
          <w:lang w:val="ru-RU"/>
        </w:rPr>
        <w:t xml:space="preserve"> </w:t>
      </w:r>
      <w:proofErr w:type="spellStart"/>
      <w:r w:rsidRPr="00A36504">
        <w:t>Demokrasi</w:t>
      </w:r>
      <w:proofErr w:type="spellEnd"/>
      <w:r w:rsidRPr="00A36504">
        <w:rPr>
          <w:lang w:val="ru-RU"/>
        </w:rPr>
        <w:t xml:space="preserve"> </w:t>
      </w:r>
      <w:proofErr w:type="spellStart"/>
      <w:r w:rsidRPr="00A36504">
        <w:t>Partisinin</w:t>
      </w:r>
      <w:proofErr w:type="spellEnd"/>
      <w:r w:rsidRPr="00A36504">
        <w:rPr>
          <w:lang w:val="ru-RU"/>
        </w:rPr>
        <w:t xml:space="preserve"> </w:t>
      </w:r>
      <w:r w:rsidRPr="00A36504">
        <w:t>Bar</w:t>
      </w:r>
      <w:proofErr w:type="spellStart"/>
      <w:r w:rsidRPr="00A36504">
        <w:rPr>
          <w:lang w:val="ru-RU"/>
        </w:rPr>
        <w:t>ış</w:t>
      </w:r>
      <w:proofErr w:type="spellEnd"/>
      <w:r w:rsidRPr="00A36504">
        <w:rPr>
          <w:lang w:val="ru-RU"/>
        </w:rPr>
        <w:t xml:space="preserve"> Ç</w:t>
      </w:r>
      <w:r w:rsidRPr="00A36504">
        <w:t>a</w:t>
      </w:r>
      <w:r w:rsidRPr="00A36504">
        <w:rPr>
          <w:lang w:val="ru-RU"/>
        </w:rPr>
        <w:t>ğ</w:t>
      </w:r>
      <w:r w:rsidRPr="00A36504">
        <w:t>r</w:t>
      </w:r>
      <w:r w:rsidRPr="00A36504">
        <w:rPr>
          <w:lang w:val="ru-RU"/>
        </w:rPr>
        <w:t>ı</w:t>
      </w:r>
      <w:r w:rsidRPr="00A36504">
        <w:t>s</w:t>
      </w:r>
      <w:r w:rsidRPr="00A36504">
        <w:rPr>
          <w:lang w:val="ru-RU"/>
        </w:rPr>
        <w:t>ı</w:t>
      </w:r>
      <w:r w:rsidRPr="00A36504">
        <w:t>d</w:t>
      </w:r>
      <w:r w:rsidRPr="00A36504">
        <w:rPr>
          <w:lang w:val="ru-RU"/>
        </w:rPr>
        <w:t>ı</w:t>
      </w:r>
      <w:r w:rsidRPr="00A36504">
        <w:t>r</w:t>
      </w:r>
      <w:r w:rsidRPr="00A36504">
        <w:rPr>
          <w:lang w:val="ru-RU"/>
        </w:rPr>
        <w:t>. Без указания места и даты публикации</w:t>
      </w:r>
      <w:r w:rsidR="00A259F0">
        <w:rPr>
          <w:lang w:val="tr-TR"/>
        </w:rPr>
        <w:t>, s.26.</w:t>
      </w:r>
    </w:p>
  </w:footnote>
  <w:footnote w:id="11">
    <w:p w:rsidR="00A36504" w:rsidRPr="00A36504" w:rsidRDefault="00A36504">
      <w:pPr>
        <w:pStyle w:val="a6"/>
        <w:rPr>
          <w:lang w:val="tr-TR"/>
        </w:rPr>
      </w:pPr>
      <w:r>
        <w:rPr>
          <w:rStyle w:val="a8"/>
        </w:rPr>
        <w:footnoteRef/>
      </w:r>
      <w:r w:rsidRPr="00A36504">
        <w:rPr>
          <w:lang w:val="tr-TR"/>
        </w:rPr>
        <w:t xml:space="preserve"> Halkın Demokrasi Partisi (HADEP), Program, 1995. Без указания места публикации</w:t>
      </w:r>
      <w:r>
        <w:rPr>
          <w:lang w:val="tr-TR"/>
        </w:rPr>
        <w:t>, s</w:t>
      </w:r>
      <w:r w:rsidRPr="00A36504">
        <w:rPr>
          <w:lang w:val="tr-TR"/>
        </w:rPr>
        <w:t>.</w:t>
      </w:r>
      <w:r>
        <w:rPr>
          <w:lang w:val="tr-TR"/>
        </w:rPr>
        <w:t>6-8.</w:t>
      </w:r>
    </w:p>
  </w:footnote>
  <w:footnote w:id="12">
    <w:p w:rsidR="00A36504" w:rsidRPr="00A36504" w:rsidRDefault="00A36504">
      <w:pPr>
        <w:pStyle w:val="a6"/>
        <w:rPr>
          <w:lang w:val="ru-RU"/>
        </w:rPr>
      </w:pPr>
      <w:r>
        <w:rPr>
          <w:rStyle w:val="a8"/>
        </w:rPr>
        <w:footnoteRef/>
      </w:r>
      <w:r>
        <w:t xml:space="preserve"> </w:t>
      </w:r>
      <w:proofErr w:type="spellStart"/>
      <w:r w:rsidRPr="00A36504">
        <w:t>DTP'nin</w:t>
      </w:r>
      <w:proofErr w:type="spellEnd"/>
      <w:r w:rsidRPr="00A36504">
        <w:t xml:space="preserve"> </w:t>
      </w:r>
      <w:proofErr w:type="spellStart"/>
      <w:r w:rsidRPr="00A36504">
        <w:t>Kürt</w:t>
      </w:r>
      <w:proofErr w:type="spellEnd"/>
      <w:r w:rsidRPr="00A36504">
        <w:t xml:space="preserve"> </w:t>
      </w:r>
      <w:proofErr w:type="spellStart"/>
      <w:r w:rsidRPr="00A36504">
        <w:t>Sorununa</w:t>
      </w:r>
      <w:proofErr w:type="spellEnd"/>
      <w:r w:rsidRPr="00A36504">
        <w:t xml:space="preserve"> </w:t>
      </w:r>
      <w:proofErr w:type="spellStart"/>
      <w:r w:rsidRPr="00A36504">
        <w:t>İlişkin</w:t>
      </w:r>
      <w:proofErr w:type="spellEnd"/>
      <w:r w:rsidRPr="00A36504">
        <w:t xml:space="preserve"> </w:t>
      </w:r>
      <w:proofErr w:type="spellStart"/>
      <w:r w:rsidRPr="00A36504">
        <w:t>Demokratik</w:t>
      </w:r>
      <w:proofErr w:type="spellEnd"/>
      <w:r w:rsidRPr="00A36504">
        <w:t xml:space="preserve"> </w:t>
      </w:r>
      <w:proofErr w:type="spellStart"/>
      <w:r w:rsidRPr="00A36504">
        <w:t>Çözüm</w:t>
      </w:r>
      <w:proofErr w:type="spellEnd"/>
      <w:r w:rsidRPr="00A36504">
        <w:t xml:space="preserve"> </w:t>
      </w:r>
      <w:proofErr w:type="spellStart"/>
      <w:r w:rsidRPr="00A36504">
        <w:t>Projesi</w:t>
      </w:r>
      <w:proofErr w:type="spellEnd"/>
      <w:r w:rsidRPr="00A36504">
        <w:t xml:space="preserve">. </w:t>
      </w:r>
      <w:r w:rsidRPr="00A36504">
        <w:rPr>
          <w:lang w:val="ru-RU"/>
        </w:rPr>
        <w:t>Без указания места и даты публикации.</w:t>
      </w:r>
    </w:p>
  </w:footnote>
  <w:footnote w:id="13">
    <w:p w:rsidR="00A36504" w:rsidRPr="00A36504" w:rsidRDefault="00A36504">
      <w:pPr>
        <w:pStyle w:val="a6"/>
        <w:rPr>
          <w:lang w:val="ru-RU"/>
        </w:rPr>
      </w:pPr>
      <w:r>
        <w:rPr>
          <w:rStyle w:val="a8"/>
        </w:rPr>
        <w:footnoteRef/>
      </w:r>
      <w:r>
        <w:t xml:space="preserve"> </w:t>
      </w:r>
      <w:proofErr w:type="spellStart"/>
      <w:r w:rsidRPr="00A36504">
        <w:t>Demokratik</w:t>
      </w:r>
      <w:proofErr w:type="spellEnd"/>
      <w:r w:rsidRPr="00A36504">
        <w:t xml:space="preserve"> </w:t>
      </w:r>
      <w:proofErr w:type="spellStart"/>
      <w:r w:rsidRPr="00A36504">
        <w:t>Partisi</w:t>
      </w:r>
      <w:proofErr w:type="spellEnd"/>
      <w:r w:rsidRPr="00A36504">
        <w:t xml:space="preserve"> (DTP) Program </w:t>
      </w:r>
      <w:proofErr w:type="spellStart"/>
      <w:r w:rsidRPr="00A36504">
        <w:t>ve</w:t>
      </w:r>
      <w:proofErr w:type="spellEnd"/>
      <w:r w:rsidRPr="00A36504">
        <w:t xml:space="preserve"> </w:t>
      </w:r>
      <w:proofErr w:type="spellStart"/>
      <w:r w:rsidRPr="00A36504">
        <w:t>Tüzüğü</w:t>
      </w:r>
      <w:proofErr w:type="spellEnd"/>
      <w:r w:rsidRPr="00A36504">
        <w:t xml:space="preserve">. </w:t>
      </w:r>
      <w:r w:rsidRPr="00A36504">
        <w:rPr>
          <w:lang w:val="ru-RU"/>
        </w:rPr>
        <w:t>Без указания места и даты публикации</w:t>
      </w:r>
      <w:r>
        <w:rPr>
          <w:lang w:val="tr-TR"/>
        </w:rPr>
        <w:t>, s.37-38</w:t>
      </w:r>
      <w:r w:rsidRPr="00A36504">
        <w:rPr>
          <w:lang w:val="ru-RU"/>
        </w:rPr>
        <w:t>.</w:t>
      </w:r>
    </w:p>
  </w:footnote>
  <w:footnote w:id="14">
    <w:p w:rsidR="00A36504" w:rsidRPr="00A36504" w:rsidRDefault="00A36504">
      <w:pPr>
        <w:pStyle w:val="a6"/>
        <w:rPr>
          <w:lang w:val="tr-TR"/>
        </w:rPr>
      </w:pPr>
      <w:r>
        <w:rPr>
          <w:rStyle w:val="a8"/>
        </w:rPr>
        <w:footnoteRef/>
      </w:r>
      <w:r w:rsidRPr="00A36504">
        <w:rPr>
          <w:lang w:val="ru-RU"/>
        </w:rPr>
        <w:t xml:space="preserve"> Партия демократического общества. </w:t>
      </w:r>
      <w:r w:rsidRPr="00A36504">
        <w:t>http</w:t>
      </w:r>
      <w:r w:rsidRPr="00A36504">
        <w:rPr>
          <w:lang w:val="ru-RU"/>
        </w:rPr>
        <w:t>://</w:t>
      </w:r>
      <w:proofErr w:type="spellStart"/>
      <w:r w:rsidRPr="00A36504">
        <w:t>kurdistan</w:t>
      </w:r>
      <w:proofErr w:type="spellEnd"/>
      <w:r w:rsidRPr="00A36504">
        <w:rPr>
          <w:lang w:val="ru-RU"/>
        </w:rPr>
        <w:t>.</w:t>
      </w:r>
      <w:r w:rsidRPr="00A36504">
        <w:t>com</w:t>
      </w:r>
      <w:r w:rsidRPr="00A36504">
        <w:rPr>
          <w:lang w:val="ru-RU"/>
        </w:rPr>
        <w:t>.</w:t>
      </w:r>
      <w:proofErr w:type="spellStart"/>
      <w:r w:rsidRPr="00A36504">
        <w:t>ua</w:t>
      </w:r>
      <w:proofErr w:type="spellEnd"/>
      <w:r w:rsidRPr="00A36504">
        <w:rPr>
          <w:lang w:val="ru-RU"/>
        </w:rPr>
        <w:t>/</w:t>
      </w:r>
      <w:proofErr w:type="spellStart"/>
      <w:r w:rsidRPr="00A36504">
        <w:t>pdo</w:t>
      </w:r>
      <w:proofErr w:type="spellEnd"/>
    </w:p>
  </w:footnote>
  <w:footnote w:id="15">
    <w:p w:rsidR="00A36504" w:rsidRPr="00A36504" w:rsidRDefault="00A36504">
      <w:pPr>
        <w:pStyle w:val="a6"/>
        <w:rPr>
          <w:lang w:val="tr-TR"/>
        </w:rPr>
      </w:pPr>
      <w:r>
        <w:rPr>
          <w:rStyle w:val="a8"/>
        </w:rPr>
        <w:footnoteRef/>
      </w:r>
      <w:r>
        <w:t xml:space="preserve"> </w:t>
      </w:r>
      <w:proofErr w:type="spellStart"/>
      <w:r w:rsidRPr="00A36504">
        <w:t>Emine</w:t>
      </w:r>
      <w:proofErr w:type="spellEnd"/>
      <w:r w:rsidRPr="00A36504">
        <w:t xml:space="preserve"> </w:t>
      </w:r>
      <w:proofErr w:type="spellStart"/>
      <w:r w:rsidRPr="00A36504">
        <w:t>Ayna</w:t>
      </w:r>
      <w:proofErr w:type="spellEnd"/>
      <w:r w:rsidRPr="00A36504">
        <w:t xml:space="preserve">. DTP: </w:t>
      </w:r>
      <w:proofErr w:type="spellStart"/>
      <w:r w:rsidRPr="00A36504">
        <w:t>Farkımız</w:t>
      </w:r>
      <w:proofErr w:type="spellEnd"/>
      <w:r w:rsidRPr="00A36504">
        <w:t xml:space="preserve"> </w:t>
      </w:r>
      <w:proofErr w:type="spellStart"/>
      <w:r w:rsidRPr="00A36504">
        <w:t>silahtır</w:t>
      </w:r>
      <w:proofErr w:type="spellEnd"/>
      <w:r w:rsidRPr="00A36504">
        <w:t xml:space="preserve">. </w:t>
      </w:r>
      <w:proofErr w:type="spellStart"/>
      <w:r w:rsidRPr="00A36504">
        <w:t>Yeni</w:t>
      </w:r>
      <w:proofErr w:type="spellEnd"/>
      <w:r w:rsidRPr="005E0D96">
        <w:rPr>
          <w:lang w:val="ru-RU"/>
        </w:rPr>
        <w:t xml:space="preserve"> Ö</w:t>
      </w:r>
      <w:proofErr w:type="spellStart"/>
      <w:r w:rsidRPr="00A36504">
        <w:t>zg</w:t>
      </w:r>
      <w:proofErr w:type="spellEnd"/>
      <w:r w:rsidRPr="005E0D96">
        <w:rPr>
          <w:lang w:val="ru-RU"/>
        </w:rPr>
        <w:t>ü</w:t>
      </w:r>
      <w:r w:rsidRPr="00A36504">
        <w:t>r</w:t>
      </w:r>
      <w:r w:rsidRPr="005E0D96">
        <w:rPr>
          <w:lang w:val="ru-RU"/>
        </w:rPr>
        <w:t xml:space="preserve"> </w:t>
      </w:r>
      <w:proofErr w:type="spellStart"/>
      <w:r w:rsidRPr="00A36504">
        <w:t>Politika</w:t>
      </w:r>
      <w:proofErr w:type="spellEnd"/>
      <w:r w:rsidRPr="005E0D96">
        <w:rPr>
          <w:lang w:val="ru-RU"/>
        </w:rPr>
        <w:t>, 3.1.2008</w:t>
      </w:r>
    </w:p>
  </w:footnote>
  <w:footnote w:id="16">
    <w:p w:rsidR="00A36504" w:rsidRPr="00A36504" w:rsidRDefault="00A36504">
      <w:pPr>
        <w:pStyle w:val="a6"/>
        <w:rPr>
          <w:lang w:val="tr-TR"/>
        </w:rPr>
      </w:pPr>
      <w:r>
        <w:rPr>
          <w:rStyle w:val="a8"/>
        </w:rPr>
        <w:footnoteRef/>
      </w:r>
      <w:r w:rsidRPr="00A36504">
        <w:rPr>
          <w:lang w:val="ru-RU"/>
        </w:rPr>
        <w:t xml:space="preserve"> </w:t>
      </w:r>
      <w:proofErr w:type="spellStart"/>
      <w:r w:rsidRPr="00A36504">
        <w:rPr>
          <w:lang w:val="ru-RU"/>
        </w:rPr>
        <w:t>В.Вертяев</w:t>
      </w:r>
      <w:proofErr w:type="spellEnd"/>
      <w:r w:rsidRPr="00A36504">
        <w:rPr>
          <w:lang w:val="ru-RU"/>
        </w:rPr>
        <w:t xml:space="preserve">. Запрет </w:t>
      </w:r>
      <w:proofErr w:type="spellStart"/>
      <w:r w:rsidRPr="00A36504">
        <w:rPr>
          <w:lang w:val="ru-RU"/>
        </w:rPr>
        <w:t>прокурдской</w:t>
      </w:r>
      <w:proofErr w:type="spellEnd"/>
      <w:r w:rsidRPr="00A36504">
        <w:rPr>
          <w:lang w:val="ru-RU"/>
        </w:rPr>
        <w:t xml:space="preserve"> партии в Турции: шаг назад или политическая рокировка? Институт Ближнего Востока.  21.12.2009. </w:t>
      </w:r>
      <w:r w:rsidRPr="00A36504">
        <w:t>http</w:t>
      </w:r>
      <w:r w:rsidRPr="00A36504">
        <w:rPr>
          <w:lang w:val="ru-RU"/>
        </w:rPr>
        <w:t>://</w:t>
      </w:r>
      <w:proofErr w:type="spellStart"/>
      <w:r w:rsidRPr="00A36504">
        <w:t>iimes</w:t>
      </w:r>
      <w:proofErr w:type="spellEnd"/>
      <w:r w:rsidRPr="00A36504">
        <w:rPr>
          <w:lang w:val="ru-RU"/>
        </w:rPr>
        <w:t>.</w:t>
      </w:r>
      <w:proofErr w:type="spellStart"/>
      <w:r w:rsidRPr="00A36504">
        <w:t>ru</w:t>
      </w:r>
      <w:proofErr w:type="spellEnd"/>
      <w:r w:rsidRPr="00A36504">
        <w:rPr>
          <w:lang w:val="ru-RU"/>
        </w:rPr>
        <w:t>/</w:t>
      </w:r>
      <w:proofErr w:type="spellStart"/>
      <w:r w:rsidRPr="00A36504">
        <w:t>rus</w:t>
      </w:r>
      <w:proofErr w:type="spellEnd"/>
      <w:r w:rsidRPr="00A36504">
        <w:rPr>
          <w:lang w:val="ru-RU"/>
        </w:rPr>
        <w:t>/</w:t>
      </w:r>
      <w:r w:rsidRPr="00A36504">
        <w:t>stat</w:t>
      </w:r>
      <w:r w:rsidRPr="00A36504">
        <w:rPr>
          <w:lang w:val="ru-RU"/>
        </w:rPr>
        <w:t>/2009/21-12-09.</w:t>
      </w:r>
      <w:proofErr w:type="spellStart"/>
      <w:r w:rsidRPr="00A36504">
        <w:t>htm</w:t>
      </w:r>
      <w:proofErr w:type="spellEnd"/>
    </w:p>
  </w:footnote>
  <w:footnote w:id="17">
    <w:p w:rsidR="00A36504" w:rsidRPr="00A36504" w:rsidRDefault="00A36504">
      <w:pPr>
        <w:pStyle w:val="a6"/>
        <w:rPr>
          <w:lang w:val="ru-RU"/>
        </w:rPr>
      </w:pPr>
      <w:r>
        <w:rPr>
          <w:rStyle w:val="a8"/>
        </w:rPr>
        <w:footnoteRef/>
      </w:r>
      <w:r w:rsidRPr="005E0D96">
        <w:rPr>
          <w:lang w:val="ru-RU"/>
        </w:rPr>
        <w:t xml:space="preserve"> </w:t>
      </w:r>
      <w:r w:rsidRPr="00A36504">
        <w:t>Bar</w:t>
      </w:r>
      <w:proofErr w:type="spellStart"/>
      <w:r w:rsidRPr="005E0D96">
        <w:rPr>
          <w:lang w:val="ru-RU"/>
        </w:rPr>
        <w:t>ış</w:t>
      </w:r>
      <w:proofErr w:type="spellEnd"/>
      <w:r w:rsidRPr="005E0D96">
        <w:rPr>
          <w:lang w:val="ru-RU"/>
        </w:rPr>
        <w:t xml:space="preserve"> </w:t>
      </w:r>
      <w:proofErr w:type="spellStart"/>
      <w:r w:rsidRPr="00A36504">
        <w:t>ve</w:t>
      </w:r>
      <w:proofErr w:type="spellEnd"/>
      <w:r w:rsidRPr="005E0D96">
        <w:rPr>
          <w:lang w:val="ru-RU"/>
        </w:rPr>
        <w:t xml:space="preserve"> </w:t>
      </w:r>
      <w:proofErr w:type="spellStart"/>
      <w:r w:rsidRPr="00A36504">
        <w:t>Demokras</w:t>
      </w:r>
      <w:proofErr w:type="spellEnd"/>
      <w:r w:rsidRPr="005E0D96">
        <w:rPr>
          <w:lang w:val="ru-RU"/>
        </w:rPr>
        <w:t xml:space="preserve">ş </w:t>
      </w:r>
      <w:proofErr w:type="spellStart"/>
      <w:r w:rsidRPr="00A36504">
        <w:t>Partisi</w:t>
      </w:r>
      <w:proofErr w:type="spellEnd"/>
      <w:r w:rsidRPr="005E0D96">
        <w:rPr>
          <w:lang w:val="ru-RU"/>
        </w:rPr>
        <w:t xml:space="preserve"> (</w:t>
      </w:r>
      <w:r w:rsidRPr="00A36504">
        <w:t>BDP</w:t>
      </w:r>
      <w:r w:rsidRPr="005E0D96">
        <w:rPr>
          <w:lang w:val="ru-RU"/>
        </w:rPr>
        <w:t xml:space="preserve">). </w:t>
      </w:r>
      <w:r w:rsidRPr="00A36504">
        <w:t>Program</w:t>
      </w:r>
      <w:r w:rsidRPr="00A36504">
        <w:rPr>
          <w:lang w:val="ru-RU"/>
        </w:rPr>
        <w:t>. 2008. Без указания места публикации.</w:t>
      </w:r>
    </w:p>
  </w:footnote>
  <w:footnote w:id="18">
    <w:p w:rsidR="000033DB" w:rsidRPr="000033DB" w:rsidRDefault="000033DB">
      <w:pPr>
        <w:pStyle w:val="a6"/>
        <w:rPr>
          <w:lang w:val="ru-RU"/>
        </w:rPr>
      </w:pPr>
      <w:r>
        <w:rPr>
          <w:rStyle w:val="a8"/>
        </w:rPr>
        <w:footnoteRef/>
      </w:r>
      <w:r w:rsidRPr="000033DB">
        <w:rPr>
          <w:lang w:val="ru-RU"/>
        </w:rPr>
        <w:t xml:space="preserve"> </w:t>
      </w:r>
      <w:proofErr w:type="spellStart"/>
      <w:r w:rsidRPr="000033DB">
        <w:t>Demirta</w:t>
      </w:r>
      <w:proofErr w:type="spellEnd"/>
      <w:r w:rsidRPr="000033DB">
        <w:rPr>
          <w:lang w:val="ru-RU"/>
        </w:rPr>
        <w:t xml:space="preserve">ş: </w:t>
      </w:r>
      <w:proofErr w:type="spellStart"/>
      <w:r w:rsidRPr="000033DB">
        <w:t>Rus</w:t>
      </w:r>
      <w:proofErr w:type="spellEnd"/>
      <w:r w:rsidRPr="000033DB">
        <w:rPr>
          <w:lang w:val="ru-RU"/>
        </w:rPr>
        <w:t xml:space="preserve"> </w:t>
      </w:r>
      <w:r w:rsidRPr="000033DB">
        <w:t>u</w:t>
      </w:r>
      <w:r w:rsidRPr="000033DB">
        <w:rPr>
          <w:lang w:val="ru-RU"/>
        </w:rPr>
        <w:t>ç</w:t>
      </w:r>
      <w:r w:rsidRPr="000033DB">
        <w:t>a</w:t>
      </w:r>
      <w:proofErr w:type="spellStart"/>
      <w:r w:rsidRPr="000033DB">
        <w:rPr>
          <w:lang w:val="ru-RU"/>
        </w:rPr>
        <w:t>ğı</w:t>
      </w:r>
      <w:proofErr w:type="spellEnd"/>
      <w:r w:rsidRPr="000033DB">
        <w:t>n</w:t>
      </w:r>
      <w:r w:rsidRPr="000033DB">
        <w:rPr>
          <w:lang w:val="ru-RU"/>
        </w:rPr>
        <w:t>ı</w:t>
      </w:r>
      <w:r w:rsidRPr="000033DB">
        <w:t>n</w:t>
      </w:r>
      <w:r w:rsidRPr="000033DB">
        <w:rPr>
          <w:lang w:val="ru-RU"/>
        </w:rPr>
        <w:t xml:space="preserve"> </w:t>
      </w:r>
      <w:r w:rsidRPr="000033DB">
        <w:t>d</w:t>
      </w:r>
      <w:proofErr w:type="spellStart"/>
      <w:r w:rsidRPr="000033DB">
        <w:rPr>
          <w:lang w:val="ru-RU"/>
        </w:rPr>
        <w:t>üşü</w:t>
      </w:r>
      <w:proofErr w:type="spellEnd"/>
      <w:r w:rsidRPr="000033DB">
        <w:t>r</w:t>
      </w:r>
      <w:r w:rsidRPr="000033DB">
        <w:rPr>
          <w:lang w:val="ru-RU"/>
        </w:rPr>
        <w:t>ü</w:t>
      </w:r>
      <w:proofErr w:type="spellStart"/>
      <w:r w:rsidRPr="000033DB">
        <w:t>lmesi</w:t>
      </w:r>
      <w:proofErr w:type="spellEnd"/>
      <w:r w:rsidRPr="000033DB">
        <w:rPr>
          <w:lang w:val="ru-RU"/>
        </w:rPr>
        <w:t xml:space="preserve"> </w:t>
      </w:r>
      <w:proofErr w:type="spellStart"/>
      <w:r w:rsidRPr="000033DB">
        <w:t>hatayd</w:t>
      </w:r>
      <w:proofErr w:type="spellEnd"/>
      <w:r w:rsidRPr="000033DB">
        <w:rPr>
          <w:lang w:val="ru-RU"/>
        </w:rPr>
        <w:t xml:space="preserve">ı. Т24, 23.12.2015. </w:t>
      </w:r>
      <w:r w:rsidRPr="000033DB">
        <w:t>http</w:t>
      </w:r>
      <w:r w:rsidRPr="000033DB">
        <w:rPr>
          <w:lang w:val="ru-RU"/>
        </w:rPr>
        <w:t>://</w:t>
      </w:r>
      <w:r w:rsidRPr="000033DB">
        <w:t>t</w:t>
      </w:r>
      <w:r w:rsidRPr="000033DB">
        <w:rPr>
          <w:lang w:val="ru-RU"/>
        </w:rPr>
        <w:t>24.</w:t>
      </w:r>
      <w:r w:rsidRPr="000033DB">
        <w:t>com</w:t>
      </w:r>
      <w:r w:rsidRPr="000033DB">
        <w:rPr>
          <w:lang w:val="ru-RU"/>
        </w:rPr>
        <w:t>.</w:t>
      </w:r>
      <w:proofErr w:type="spellStart"/>
      <w:r w:rsidRPr="000033DB">
        <w:t>tr</w:t>
      </w:r>
      <w:proofErr w:type="spellEnd"/>
      <w:r w:rsidRPr="000033DB">
        <w:rPr>
          <w:lang w:val="ru-RU"/>
        </w:rPr>
        <w:t>/</w:t>
      </w:r>
      <w:proofErr w:type="spellStart"/>
      <w:r w:rsidRPr="000033DB">
        <w:t>haber</w:t>
      </w:r>
      <w:proofErr w:type="spellEnd"/>
      <w:r w:rsidRPr="000033DB">
        <w:rPr>
          <w:lang w:val="ru-RU"/>
        </w:rPr>
        <w:t>/</w:t>
      </w:r>
      <w:proofErr w:type="spellStart"/>
      <w:r w:rsidRPr="000033DB">
        <w:t>lavrovdan</w:t>
      </w:r>
      <w:proofErr w:type="spellEnd"/>
      <w:r w:rsidRPr="000033DB">
        <w:rPr>
          <w:lang w:val="ru-RU"/>
        </w:rPr>
        <w:t>-</w:t>
      </w:r>
      <w:proofErr w:type="spellStart"/>
      <w:r w:rsidRPr="000033DB">
        <w:t>demirtasa</w:t>
      </w:r>
      <w:proofErr w:type="spellEnd"/>
      <w:r w:rsidRPr="000033DB">
        <w:rPr>
          <w:lang w:val="ru-RU"/>
        </w:rPr>
        <w:t>-</w:t>
      </w:r>
      <w:proofErr w:type="spellStart"/>
      <w:r w:rsidRPr="000033DB">
        <w:t>turkiye</w:t>
      </w:r>
      <w:proofErr w:type="spellEnd"/>
      <w:r w:rsidRPr="000033DB">
        <w:rPr>
          <w:lang w:val="ru-RU"/>
        </w:rPr>
        <w:t>-</w:t>
      </w:r>
      <w:proofErr w:type="spellStart"/>
      <w:r w:rsidRPr="000033DB">
        <w:t>siyasi</w:t>
      </w:r>
      <w:proofErr w:type="spellEnd"/>
      <w:r w:rsidRPr="000033DB">
        <w:rPr>
          <w:lang w:val="ru-RU"/>
        </w:rPr>
        <w:t>-</w:t>
      </w:r>
      <w:proofErr w:type="spellStart"/>
      <w:r w:rsidRPr="000033DB">
        <w:t>hayatinda</w:t>
      </w:r>
      <w:proofErr w:type="spellEnd"/>
      <w:r w:rsidRPr="000033DB">
        <w:rPr>
          <w:lang w:val="ru-RU"/>
        </w:rPr>
        <w:t>-</w:t>
      </w:r>
      <w:proofErr w:type="spellStart"/>
      <w:r w:rsidRPr="000033DB">
        <w:t>onemli</w:t>
      </w:r>
      <w:proofErr w:type="spellEnd"/>
      <w:r w:rsidRPr="000033DB">
        <w:rPr>
          <w:lang w:val="ru-RU"/>
        </w:rPr>
        <w:t>-</w:t>
      </w:r>
      <w:proofErr w:type="spellStart"/>
      <w:r w:rsidRPr="000033DB">
        <w:t>rol</w:t>
      </w:r>
      <w:proofErr w:type="spellEnd"/>
      <w:r w:rsidRPr="000033DB">
        <w:rPr>
          <w:lang w:val="ru-RU"/>
        </w:rPr>
        <w:t>-</w:t>
      </w:r>
      <w:proofErr w:type="spellStart"/>
      <w:r w:rsidRPr="000033DB">
        <w:t>oynadiginizi</w:t>
      </w:r>
      <w:proofErr w:type="spellEnd"/>
      <w:r w:rsidRPr="000033DB">
        <w:rPr>
          <w:lang w:val="ru-RU"/>
        </w:rPr>
        <w:t>-</w:t>
      </w:r>
      <w:r w:rsidRPr="000033DB">
        <w:t>son</w:t>
      </w:r>
      <w:r w:rsidRPr="000033DB">
        <w:rPr>
          <w:lang w:val="ru-RU"/>
        </w:rPr>
        <w:t>-</w:t>
      </w:r>
      <w:proofErr w:type="spellStart"/>
      <w:r w:rsidRPr="000033DB">
        <w:t>secimler</w:t>
      </w:r>
      <w:proofErr w:type="spellEnd"/>
      <w:r w:rsidRPr="000033DB">
        <w:rPr>
          <w:lang w:val="ru-RU"/>
        </w:rPr>
        <w:t>-</w:t>
      </w:r>
      <w:proofErr w:type="spellStart"/>
      <w:r w:rsidRPr="000033DB">
        <w:t>gostermistir</w:t>
      </w:r>
      <w:proofErr w:type="spellEnd"/>
      <w:r w:rsidRPr="000033DB">
        <w:rPr>
          <w:lang w:val="ru-RU"/>
        </w:rPr>
        <w:t>,321449</w:t>
      </w:r>
    </w:p>
  </w:footnote>
  <w:footnote w:id="19">
    <w:p w:rsidR="000033DB" w:rsidRPr="000033DB" w:rsidRDefault="000033DB">
      <w:pPr>
        <w:pStyle w:val="a6"/>
        <w:rPr>
          <w:lang w:val="tr-TR"/>
        </w:rPr>
      </w:pPr>
      <w:r>
        <w:rPr>
          <w:rStyle w:val="a8"/>
        </w:rPr>
        <w:footnoteRef/>
      </w:r>
      <w:r w:rsidRPr="000033DB">
        <w:rPr>
          <w:lang w:val="ru-RU"/>
        </w:rPr>
        <w:t xml:space="preserve"> </w:t>
      </w:r>
      <w:proofErr w:type="spellStart"/>
      <w:r w:rsidRPr="000033DB">
        <w:t>Cuma</w:t>
      </w:r>
      <w:proofErr w:type="spellEnd"/>
      <w:r w:rsidRPr="000033DB">
        <w:rPr>
          <w:lang w:val="ru-RU"/>
        </w:rPr>
        <w:t xml:space="preserve"> Ç</w:t>
      </w:r>
      <w:proofErr w:type="spellStart"/>
      <w:r w:rsidRPr="000033DB">
        <w:t>i</w:t>
      </w:r>
      <w:proofErr w:type="spellEnd"/>
      <w:r w:rsidRPr="000033DB">
        <w:rPr>
          <w:lang w:val="ru-RU"/>
        </w:rPr>
        <w:t>ç</w:t>
      </w:r>
      <w:proofErr w:type="spellStart"/>
      <w:r w:rsidRPr="000033DB">
        <w:t>ek</w:t>
      </w:r>
      <w:proofErr w:type="spellEnd"/>
      <w:r w:rsidRPr="000033DB">
        <w:rPr>
          <w:lang w:val="ru-RU"/>
        </w:rPr>
        <w:t xml:space="preserve">. 1 </w:t>
      </w:r>
      <w:proofErr w:type="spellStart"/>
      <w:r w:rsidRPr="000033DB">
        <w:t>Kas</w:t>
      </w:r>
      <w:proofErr w:type="spellEnd"/>
      <w:r w:rsidRPr="000033DB">
        <w:rPr>
          <w:lang w:val="ru-RU"/>
        </w:rPr>
        <w:t>ı</w:t>
      </w:r>
      <w:r w:rsidRPr="000033DB">
        <w:t>m</w:t>
      </w:r>
      <w:r w:rsidRPr="000033DB">
        <w:rPr>
          <w:lang w:val="ru-RU"/>
        </w:rPr>
        <w:t xml:space="preserve"> 2015 </w:t>
      </w:r>
      <w:r w:rsidRPr="000033DB">
        <w:t>Se</w:t>
      </w:r>
      <w:r w:rsidRPr="000033DB">
        <w:rPr>
          <w:lang w:val="ru-RU"/>
        </w:rPr>
        <w:t>ç</w:t>
      </w:r>
      <w:proofErr w:type="spellStart"/>
      <w:r w:rsidRPr="000033DB">
        <w:t>imleri</w:t>
      </w:r>
      <w:proofErr w:type="spellEnd"/>
      <w:r w:rsidRPr="000033DB">
        <w:rPr>
          <w:lang w:val="ru-RU"/>
        </w:rPr>
        <w:t xml:space="preserve"> </w:t>
      </w:r>
      <w:proofErr w:type="spellStart"/>
      <w:r w:rsidRPr="000033DB">
        <w:t>ve</w:t>
      </w:r>
      <w:proofErr w:type="spellEnd"/>
      <w:r w:rsidRPr="000033DB">
        <w:rPr>
          <w:lang w:val="ru-RU"/>
        </w:rPr>
        <w:t xml:space="preserve"> </w:t>
      </w:r>
      <w:r w:rsidRPr="000033DB">
        <w:t>HDP</w:t>
      </w:r>
      <w:r w:rsidRPr="000033DB">
        <w:rPr>
          <w:lang w:val="ru-RU"/>
        </w:rPr>
        <w:t xml:space="preserve">: </w:t>
      </w:r>
      <w:r w:rsidRPr="000033DB">
        <w:t>Kay</w:t>
      </w:r>
      <w:r w:rsidRPr="000033DB">
        <w:rPr>
          <w:lang w:val="ru-RU"/>
        </w:rPr>
        <w:t>ı</w:t>
      </w:r>
      <w:proofErr w:type="spellStart"/>
      <w:r w:rsidRPr="000033DB">
        <w:t>plar</w:t>
      </w:r>
      <w:proofErr w:type="spellEnd"/>
      <w:r w:rsidRPr="000033DB">
        <w:rPr>
          <w:lang w:val="ru-RU"/>
        </w:rPr>
        <w:t xml:space="preserve">, </w:t>
      </w:r>
      <w:r w:rsidRPr="000033DB">
        <w:t>Kazan</w:t>
      </w:r>
      <w:r w:rsidRPr="000033DB">
        <w:rPr>
          <w:lang w:val="ru-RU"/>
        </w:rPr>
        <w:t>ç</w:t>
      </w:r>
      <w:r w:rsidRPr="000033DB">
        <w:t>lar</w:t>
      </w:r>
      <w:r w:rsidRPr="000033DB">
        <w:rPr>
          <w:lang w:val="ru-RU"/>
        </w:rPr>
        <w:t xml:space="preserve"> </w:t>
      </w:r>
      <w:proofErr w:type="spellStart"/>
      <w:r w:rsidRPr="000033DB">
        <w:t>ve</w:t>
      </w:r>
      <w:proofErr w:type="spellEnd"/>
      <w:r w:rsidRPr="000033DB">
        <w:rPr>
          <w:lang w:val="ru-RU"/>
        </w:rPr>
        <w:t xml:space="preserve"> </w:t>
      </w:r>
      <w:proofErr w:type="spellStart"/>
      <w:r w:rsidRPr="000033DB">
        <w:t>Sonu</w:t>
      </w:r>
      <w:proofErr w:type="spellEnd"/>
      <w:r w:rsidRPr="000033DB">
        <w:rPr>
          <w:lang w:val="ru-RU"/>
        </w:rPr>
        <w:t>ç</w:t>
      </w:r>
      <w:r w:rsidRPr="000033DB">
        <w:t>lar</w:t>
      </w:r>
      <w:r w:rsidRPr="000033DB">
        <w:rPr>
          <w:lang w:val="ru-RU"/>
        </w:rPr>
        <w:t xml:space="preserve">. </w:t>
      </w:r>
      <w:proofErr w:type="spellStart"/>
      <w:r w:rsidRPr="000033DB">
        <w:t>Birikim</w:t>
      </w:r>
      <w:proofErr w:type="spellEnd"/>
      <w:r w:rsidRPr="000033DB">
        <w:t xml:space="preserve"> </w:t>
      </w:r>
      <w:proofErr w:type="spellStart"/>
      <w:r w:rsidRPr="000033DB">
        <w:t>dergisi</w:t>
      </w:r>
      <w:proofErr w:type="spellEnd"/>
      <w:r w:rsidRPr="000033DB">
        <w:t>. 02.11.2015. http://www.birikimdergisi.com/guncel-yazilar/7301/1-kasim-2015-secimleri-ve-hdp-kayiplar-kazanclar-ve-sonuclar#.Vzs4PfmLTIU</w:t>
      </w:r>
    </w:p>
  </w:footnote>
  <w:footnote w:id="20">
    <w:p w:rsidR="000033DB" w:rsidRPr="000033DB" w:rsidRDefault="000033DB">
      <w:pPr>
        <w:pStyle w:val="a6"/>
        <w:rPr>
          <w:lang w:val="tr-TR"/>
        </w:rPr>
      </w:pPr>
      <w:r>
        <w:rPr>
          <w:rStyle w:val="a8"/>
        </w:rPr>
        <w:footnoteRef/>
      </w:r>
      <w:r>
        <w:t xml:space="preserve"> </w:t>
      </w:r>
      <w:proofErr w:type="spellStart"/>
      <w:r w:rsidRPr="000033DB">
        <w:t>Demirtaş'tan</w:t>
      </w:r>
      <w:proofErr w:type="spellEnd"/>
      <w:r w:rsidRPr="000033DB">
        <w:t xml:space="preserve"> </w:t>
      </w:r>
      <w:proofErr w:type="spellStart"/>
      <w:r w:rsidRPr="000033DB">
        <w:t>Cizre</w:t>
      </w:r>
      <w:proofErr w:type="spellEnd"/>
      <w:r w:rsidRPr="000033DB">
        <w:t xml:space="preserve"> </w:t>
      </w:r>
      <w:proofErr w:type="spellStart"/>
      <w:r w:rsidRPr="000033DB">
        <w:t>açıklaması</w:t>
      </w:r>
      <w:proofErr w:type="spellEnd"/>
      <w:r w:rsidRPr="000033DB">
        <w:t xml:space="preserve">: Bu </w:t>
      </w:r>
      <w:proofErr w:type="spellStart"/>
      <w:r w:rsidRPr="000033DB">
        <w:t>halk</w:t>
      </w:r>
      <w:proofErr w:type="spellEnd"/>
      <w:r w:rsidRPr="000033DB">
        <w:t xml:space="preserve"> </w:t>
      </w:r>
      <w:proofErr w:type="spellStart"/>
      <w:r w:rsidRPr="000033DB">
        <w:t>direnişe</w:t>
      </w:r>
      <w:proofErr w:type="spellEnd"/>
      <w:r w:rsidRPr="000033DB">
        <w:t xml:space="preserve"> </w:t>
      </w:r>
      <w:proofErr w:type="spellStart"/>
      <w:r w:rsidRPr="000033DB">
        <w:t>devam</w:t>
      </w:r>
      <w:proofErr w:type="spellEnd"/>
      <w:r w:rsidRPr="000033DB">
        <w:t xml:space="preserve"> </w:t>
      </w:r>
      <w:proofErr w:type="spellStart"/>
      <w:r w:rsidRPr="000033DB">
        <w:t>edecektir</w:t>
      </w:r>
      <w:proofErr w:type="spellEnd"/>
      <w:r w:rsidRPr="000033DB">
        <w:t xml:space="preserve">. </w:t>
      </w:r>
      <w:proofErr w:type="spellStart"/>
      <w:r w:rsidRPr="000033DB">
        <w:t>Birgğn</w:t>
      </w:r>
      <w:proofErr w:type="spellEnd"/>
      <w:r w:rsidRPr="000033DB">
        <w:t>, 18.12.2015. http://www.birgun.net/haber-detay/demirtas-tan-cizre-aciklamasi-bu-halk-direnise-devam-edecektir-98198.html</w:t>
      </w:r>
    </w:p>
  </w:footnote>
  <w:footnote w:id="21">
    <w:p w:rsidR="000033DB" w:rsidRPr="000033DB" w:rsidRDefault="000033DB">
      <w:pPr>
        <w:pStyle w:val="a6"/>
        <w:rPr>
          <w:lang w:val="tr-TR"/>
        </w:rPr>
      </w:pPr>
      <w:r>
        <w:rPr>
          <w:rStyle w:val="a8"/>
        </w:rPr>
        <w:footnoteRef/>
      </w:r>
      <w:r w:rsidRPr="000033DB">
        <w:rPr>
          <w:lang w:val="ru-RU"/>
        </w:rPr>
        <w:t xml:space="preserve"> Наталия </w:t>
      </w:r>
      <w:proofErr w:type="spellStart"/>
      <w:r w:rsidRPr="000033DB">
        <w:rPr>
          <w:lang w:val="ru-RU"/>
        </w:rPr>
        <w:t>Кожекина</w:t>
      </w:r>
      <w:proofErr w:type="spellEnd"/>
      <w:r w:rsidRPr="000033DB">
        <w:rPr>
          <w:lang w:val="ru-RU"/>
        </w:rPr>
        <w:t xml:space="preserve">. </w:t>
      </w:r>
      <w:proofErr w:type="spellStart"/>
      <w:r w:rsidRPr="000033DB">
        <w:rPr>
          <w:lang w:val="ru-RU"/>
        </w:rPr>
        <w:t>Эрдоган</w:t>
      </w:r>
      <w:proofErr w:type="spellEnd"/>
      <w:r w:rsidRPr="000033DB">
        <w:rPr>
          <w:lang w:val="ru-RU"/>
        </w:rPr>
        <w:t xml:space="preserve"> тайно избавляется от курдских партий в парламенте. </w:t>
      </w:r>
      <w:r w:rsidRPr="005E0D96">
        <w:rPr>
          <w:lang w:val="ru-RU"/>
        </w:rPr>
        <w:t xml:space="preserve">Новый взгляд, 17.06.2016. </w:t>
      </w:r>
      <w:r w:rsidRPr="000033DB">
        <w:t>http</w:t>
      </w:r>
      <w:r w:rsidRPr="005E0D96">
        <w:rPr>
          <w:lang w:val="ru-RU"/>
        </w:rPr>
        <w:t>://</w:t>
      </w:r>
      <w:proofErr w:type="spellStart"/>
      <w:r w:rsidRPr="000033DB">
        <w:t>newvz</w:t>
      </w:r>
      <w:proofErr w:type="spellEnd"/>
      <w:r w:rsidRPr="005E0D96">
        <w:rPr>
          <w:lang w:val="ru-RU"/>
        </w:rPr>
        <w:t>.</w:t>
      </w:r>
      <w:proofErr w:type="spellStart"/>
      <w:r w:rsidRPr="000033DB">
        <w:t>ru</w:t>
      </w:r>
      <w:proofErr w:type="spellEnd"/>
      <w:r w:rsidRPr="005E0D96">
        <w:rPr>
          <w:lang w:val="ru-RU"/>
        </w:rPr>
        <w:t>/</w:t>
      </w:r>
      <w:r w:rsidRPr="000033DB">
        <w:t>info</w:t>
      </w:r>
      <w:r w:rsidRPr="005E0D96">
        <w:rPr>
          <w:lang w:val="ru-RU"/>
        </w:rPr>
        <w:t>/78180.</w:t>
      </w:r>
      <w:r w:rsidRPr="000033DB">
        <w:t>html</w:t>
      </w:r>
    </w:p>
  </w:footnote>
  <w:footnote w:id="22">
    <w:p w:rsidR="000033DB" w:rsidRPr="000033DB" w:rsidRDefault="000033DB">
      <w:pPr>
        <w:pStyle w:val="a6"/>
        <w:rPr>
          <w:lang w:val="tr-TR"/>
        </w:rPr>
      </w:pPr>
      <w:r>
        <w:rPr>
          <w:rStyle w:val="a8"/>
        </w:rPr>
        <w:footnoteRef/>
      </w:r>
      <w:r w:rsidRPr="000033DB">
        <w:rPr>
          <w:lang w:val="tr-TR"/>
        </w:rPr>
        <w:t xml:space="preserve"> Hülya Yetişen.  Kürdistan Özgürlük Partisi Genel Başkanı Mustafa Özçelik ile Röportaj. </w:t>
      </w:r>
      <w:proofErr w:type="spellStart"/>
      <w:r w:rsidRPr="000033DB">
        <w:t>Kürdistan</w:t>
      </w:r>
      <w:proofErr w:type="spellEnd"/>
      <w:r w:rsidRPr="000033DB">
        <w:t xml:space="preserve"> Post, 31.12.2014. http://www.kurdistan-post.eu/tr/roportajlar/kurdistan-ozgurluk-partisi-genel-baskani-mustafa-ozcelikle-roportaj-hulya-yetisen 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31D56"/>
    <w:multiLevelType w:val="hybridMultilevel"/>
    <w:tmpl w:val="124A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50549"/>
    <w:multiLevelType w:val="hybridMultilevel"/>
    <w:tmpl w:val="1F8CA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4C"/>
    <w:rsid w:val="000033DB"/>
    <w:rsid w:val="000139CB"/>
    <w:rsid w:val="00017909"/>
    <w:rsid w:val="00026842"/>
    <w:rsid w:val="00026E53"/>
    <w:rsid w:val="000710A7"/>
    <w:rsid w:val="000A727C"/>
    <w:rsid w:val="000B1684"/>
    <w:rsid w:val="000D04B4"/>
    <w:rsid w:val="001178A5"/>
    <w:rsid w:val="00122132"/>
    <w:rsid w:val="00122BE4"/>
    <w:rsid w:val="0012487B"/>
    <w:rsid w:val="00146EC1"/>
    <w:rsid w:val="00157658"/>
    <w:rsid w:val="001712CE"/>
    <w:rsid w:val="00176020"/>
    <w:rsid w:val="0019732B"/>
    <w:rsid w:val="001A2004"/>
    <w:rsid w:val="001C042E"/>
    <w:rsid w:val="001C30A3"/>
    <w:rsid w:val="001D1374"/>
    <w:rsid w:val="001D14F2"/>
    <w:rsid w:val="001E6109"/>
    <w:rsid w:val="00207F95"/>
    <w:rsid w:val="00212851"/>
    <w:rsid w:val="00272EB0"/>
    <w:rsid w:val="00296B47"/>
    <w:rsid w:val="002A0C5E"/>
    <w:rsid w:val="002A287E"/>
    <w:rsid w:val="002A7F5A"/>
    <w:rsid w:val="002D13E6"/>
    <w:rsid w:val="0030158E"/>
    <w:rsid w:val="00333102"/>
    <w:rsid w:val="0035026E"/>
    <w:rsid w:val="00377A5D"/>
    <w:rsid w:val="003A081D"/>
    <w:rsid w:val="003A75A9"/>
    <w:rsid w:val="003E012C"/>
    <w:rsid w:val="003E522F"/>
    <w:rsid w:val="003F255F"/>
    <w:rsid w:val="0040784B"/>
    <w:rsid w:val="0042341E"/>
    <w:rsid w:val="00423898"/>
    <w:rsid w:val="00423D38"/>
    <w:rsid w:val="00465E17"/>
    <w:rsid w:val="004838AF"/>
    <w:rsid w:val="00496A47"/>
    <w:rsid w:val="004A0C4E"/>
    <w:rsid w:val="004A1D69"/>
    <w:rsid w:val="004A34E8"/>
    <w:rsid w:val="004B7D90"/>
    <w:rsid w:val="004C0FC5"/>
    <w:rsid w:val="004C714C"/>
    <w:rsid w:val="004D3771"/>
    <w:rsid w:val="004D61C0"/>
    <w:rsid w:val="004E2E75"/>
    <w:rsid w:val="004E72E5"/>
    <w:rsid w:val="00531C5F"/>
    <w:rsid w:val="00534697"/>
    <w:rsid w:val="00537DD2"/>
    <w:rsid w:val="00560767"/>
    <w:rsid w:val="00575CB9"/>
    <w:rsid w:val="005826CB"/>
    <w:rsid w:val="005A1B2E"/>
    <w:rsid w:val="005A2EF8"/>
    <w:rsid w:val="005D522C"/>
    <w:rsid w:val="005D66AE"/>
    <w:rsid w:val="005E0D96"/>
    <w:rsid w:val="00604E1B"/>
    <w:rsid w:val="00610E27"/>
    <w:rsid w:val="00625BBD"/>
    <w:rsid w:val="0065250C"/>
    <w:rsid w:val="00656BA2"/>
    <w:rsid w:val="00680810"/>
    <w:rsid w:val="006820DB"/>
    <w:rsid w:val="006A42C1"/>
    <w:rsid w:val="006B4A1F"/>
    <w:rsid w:val="006C3E05"/>
    <w:rsid w:val="006C7D36"/>
    <w:rsid w:val="006F773C"/>
    <w:rsid w:val="0071209B"/>
    <w:rsid w:val="00727906"/>
    <w:rsid w:val="0074072B"/>
    <w:rsid w:val="00757720"/>
    <w:rsid w:val="007624BA"/>
    <w:rsid w:val="00763C72"/>
    <w:rsid w:val="00780241"/>
    <w:rsid w:val="007B4789"/>
    <w:rsid w:val="007D085B"/>
    <w:rsid w:val="007D3723"/>
    <w:rsid w:val="007E3D54"/>
    <w:rsid w:val="008062DB"/>
    <w:rsid w:val="00806F1E"/>
    <w:rsid w:val="00824F72"/>
    <w:rsid w:val="00827C87"/>
    <w:rsid w:val="008337D3"/>
    <w:rsid w:val="008526CF"/>
    <w:rsid w:val="00880089"/>
    <w:rsid w:val="008B1AD1"/>
    <w:rsid w:val="008D28B2"/>
    <w:rsid w:val="008E26F8"/>
    <w:rsid w:val="00903DB9"/>
    <w:rsid w:val="009041A2"/>
    <w:rsid w:val="00916D7D"/>
    <w:rsid w:val="0095735A"/>
    <w:rsid w:val="0097008D"/>
    <w:rsid w:val="00983AB0"/>
    <w:rsid w:val="0098501F"/>
    <w:rsid w:val="00992DB3"/>
    <w:rsid w:val="00995E29"/>
    <w:rsid w:val="009E0D6A"/>
    <w:rsid w:val="009F2510"/>
    <w:rsid w:val="00A259F0"/>
    <w:rsid w:val="00A26C0E"/>
    <w:rsid w:val="00A36504"/>
    <w:rsid w:val="00A46077"/>
    <w:rsid w:val="00AE41FF"/>
    <w:rsid w:val="00AF4735"/>
    <w:rsid w:val="00B472A5"/>
    <w:rsid w:val="00B52B8F"/>
    <w:rsid w:val="00B616D9"/>
    <w:rsid w:val="00B73B9C"/>
    <w:rsid w:val="00B765CA"/>
    <w:rsid w:val="00B80BC5"/>
    <w:rsid w:val="00B875CF"/>
    <w:rsid w:val="00B9137A"/>
    <w:rsid w:val="00B97B80"/>
    <w:rsid w:val="00BA4086"/>
    <w:rsid w:val="00BC33BE"/>
    <w:rsid w:val="00BC5654"/>
    <w:rsid w:val="00BF6A8C"/>
    <w:rsid w:val="00C11A25"/>
    <w:rsid w:val="00C122A0"/>
    <w:rsid w:val="00C24985"/>
    <w:rsid w:val="00C266EF"/>
    <w:rsid w:val="00C26723"/>
    <w:rsid w:val="00C33600"/>
    <w:rsid w:val="00C54C1E"/>
    <w:rsid w:val="00C747B4"/>
    <w:rsid w:val="00C9592B"/>
    <w:rsid w:val="00CC0F23"/>
    <w:rsid w:val="00CC7F21"/>
    <w:rsid w:val="00CD6308"/>
    <w:rsid w:val="00D21539"/>
    <w:rsid w:val="00D47DFC"/>
    <w:rsid w:val="00D564D2"/>
    <w:rsid w:val="00D86794"/>
    <w:rsid w:val="00DC1945"/>
    <w:rsid w:val="00DD1E9A"/>
    <w:rsid w:val="00DD3626"/>
    <w:rsid w:val="00DD3935"/>
    <w:rsid w:val="00E05F56"/>
    <w:rsid w:val="00E302B4"/>
    <w:rsid w:val="00E42761"/>
    <w:rsid w:val="00E51FC2"/>
    <w:rsid w:val="00E53912"/>
    <w:rsid w:val="00E75D8A"/>
    <w:rsid w:val="00EA7ECB"/>
    <w:rsid w:val="00EB07E8"/>
    <w:rsid w:val="00EC77D4"/>
    <w:rsid w:val="00ED3931"/>
    <w:rsid w:val="00EE7005"/>
    <w:rsid w:val="00EF0138"/>
    <w:rsid w:val="00F20DB6"/>
    <w:rsid w:val="00F4648A"/>
    <w:rsid w:val="00F66993"/>
    <w:rsid w:val="00F908D2"/>
    <w:rsid w:val="00FA5A29"/>
    <w:rsid w:val="00FA795E"/>
    <w:rsid w:val="00FB366C"/>
    <w:rsid w:val="00FF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1E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6F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57720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FF0E8E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EF013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F0138"/>
    <w:rPr>
      <w:sz w:val="20"/>
      <w:szCs w:val="20"/>
      <w:lang w:val="en-GB"/>
    </w:rPr>
  </w:style>
  <w:style w:type="character" w:styleId="a8">
    <w:name w:val="footnote reference"/>
    <w:basedOn w:val="a0"/>
    <w:uiPriority w:val="99"/>
    <w:semiHidden/>
    <w:unhideWhenUsed/>
    <w:rsid w:val="00EF0138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B4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B4789"/>
    <w:rPr>
      <w:lang w:val="en-GB"/>
    </w:rPr>
  </w:style>
  <w:style w:type="paragraph" w:styleId="ab">
    <w:name w:val="footer"/>
    <w:basedOn w:val="a"/>
    <w:link w:val="ac"/>
    <w:uiPriority w:val="99"/>
    <w:unhideWhenUsed/>
    <w:rsid w:val="007B4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B4789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1E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6F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57720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FF0E8E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EF013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F0138"/>
    <w:rPr>
      <w:sz w:val="20"/>
      <w:szCs w:val="20"/>
      <w:lang w:val="en-GB"/>
    </w:rPr>
  </w:style>
  <w:style w:type="character" w:styleId="a8">
    <w:name w:val="footnote reference"/>
    <w:basedOn w:val="a0"/>
    <w:uiPriority w:val="99"/>
    <w:semiHidden/>
    <w:unhideWhenUsed/>
    <w:rsid w:val="00EF0138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B4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B4789"/>
    <w:rPr>
      <w:lang w:val="en-GB"/>
    </w:rPr>
  </w:style>
  <w:style w:type="paragraph" w:styleId="ab">
    <w:name w:val="footer"/>
    <w:basedOn w:val="a"/>
    <w:link w:val="ac"/>
    <w:uiPriority w:val="99"/>
    <w:unhideWhenUsed/>
    <w:rsid w:val="007B4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B478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newvz.ru/info/78180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24.com.tr/haber/lavrovdan-demirtasa-turkiye-siyasi-hayatinda-onemli-rol-oynadiginizi-son-secimler-gostermistir,3214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A5AA2-F4CE-48FA-853D-28B063BB7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3024</Words>
  <Characters>17238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24</cp:revision>
  <dcterms:created xsi:type="dcterms:W3CDTF">2019-09-23T11:21:00Z</dcterms:created>
  <dcterms:modified xsi:type="dcterms:W3CDTF">2019-10-04T12:19:00Z</dcterms:modified>
</cp:coreProperties>
</file>